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286" w:rsidRPr="0004155B" w:rsidRDefault="003E0286" w:rsidP="003E0286">
      <w:pPr>
        <w:spacing w:after="0" w:line="360" w:lineRule="auto"/>
        <w:ind w:firstLine="709"/>
        <w:rPr>
          <w:rFonts w:ascii="Times New Roman" w:eastAsia="Times New Roman" w:hAnsi="Times New Roman" w:cs="Times New Roman"/>
          <w:b/>
          <w:sz w:val="28"/>
          <w:szCs w:val="28"/>
          <w:lang w:eastAsia="ru-RU"/>
        </w:rPr>
      </w:pPr>
      <w:r w:rsidRPr="0004155B">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О</w:t>
      </w:r>
      <w:r w:rsidRPr="0004155B">
        <w:rPr>
          <w:rFonts w:ascii="Times New Roman" w:eastAsia="Times New Roman" w:hAnsi="Times New Roman" w:cs="Times New Roman"/>
          <w:b/>
          <w:sz w:val="28"/>
          <w:szCs w:val="28"/>
          <w:lang w:eastAsia="ru-RU"/>
        </w:rPr>
        <w:t xml:space="preserve">сновные итоги социально-экономического развития </w:t>
      </w:r>
      <w:r>
        <w:rPr>
          <w:rFonts w:ascii="Times New Roman" w:eastAsia="Times New Roman" w:hAnsi="Times New Roman" w:cs="Times New Roman"/>
          <w:b/>
          <w:sz w:val="28"/>
          <w:szCs w:val="28"/>
          <w:lang w:eastAsia="ru-RU"/>
        </w:rPr>
        <w:t xml:space="preserve">                  </w:t>
      </w:r>
    </w:p>
    <w:p w:rsidR="003E0286" w:rsidRDefault="003E0286" w:rsidP="003E0286">
      <w:pPr>
        <w:tabs>
          <w:tab w:val="left" w:pos="1097"/>
        </w:tabs>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 xml:space="preserve">муниципального района </w:t>
      </w:r>
      <w:proofErr w:type="spellStart"/>
      <w:r>
        <w:rPr>
          <w:rFonts w:ascii="Times New Roman" w:eastAsia="Times New Roman" w:hAnsi="Times New Roman" w:cs="Times New Roman"/>
          <w:b/>
          <w:sz w:val="28"/>
          <w:szCs w:val="28"/>
          <w:lang w:eastAsia="ru-RU"/>
        </w:rPr>
        <w:t>Челно-Вершинский</w:t>
      </w:r>
      <w:proofErr w:type="spellEnd"/>
      <w:r>
        <w:rPr>
          <w:rFonts w:ascii="Times New Roman" w:eastAsia="Times New Roman" w:hAnsi="Times New Roman" w:cs="Times New Roman"/>
          <w:b/>
          <w:sz w:val="28"/>
          <w:szCs w:val="28"/>
          <w:lang w:eastAsia="ru-RU"/>
        </w:rPr>
        <w:t xml:space="preserve"> </w:t>
      </w:r>
    </w:p>
    <w:p w:rsidR="003E0286" w:rsidRDefault="001E601E" w:rsidP="003E0286">
      <w:pPr>
        <w:tabs>
          <w:tab w:val="left" w:pos="3375"/>
        </w:tabs>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13018">
        <w:rPr>
          <w:rFonts w:ascii="Times New Roman" w:eastAsia="Times New Roman" w:hAnsi="Times New Roman" w:cs="Times New Roman"/>
          <w:b/>
          <w:sz w:val="28"/>
          <w:szCs w:val="28"/>
          <w:lang w:eastAsia="ru-RU"/>
        </w:rPr>
        <w:t>за 2017</w:t>
      </w:r>
      <w:r>
        <w:rPr>
          <w:rFonts w:ascii="Times New Roman" w:eastAsia="Times New Roman" w:hAnsi="Times New Roman" w:cs="Times New Roman"/>
          <w:b/>
          <w:sz w:val="28"/>
          <w:szCs w:val="28"/>
          <w:lang w:eastAsia="ru-RU"/>
        </w:rPr>
        <w:t xml:space="preserve"> год</w:t>
      </w:r>
    </w:p>
    <w:p w:rsidR="005A6B2E" w:rsidRDefault="005A6B2E" w:rsidP="003E0286">
      <w:pPr>
        <w:tabs>
          <w:tab w:val="left" w:pos="3375"/>
        </w:tabs>
        <w:spacing w:after="0" w:line="360" w:lineRule="auto"/>
        <w:ind w:firstLine="709"/>
        <w:rPr>
          <w:rFonts w:ascii="Times New Roman" w:eastAsia="Times New Roman" w:hAnsi="Times New Roman" w:cs="Times New Roman"/>
          <w:b/>
          <w:sz w:val="28"/>
          <w:szCs w:val="28"/>
          <w:lang w:eastAsia="ru-RU"/>
        </w:rPr>
      </w:pPr>
    </w:p>
    <w:p w:rsidR="005A6B2E" w:rsidRPr="005A6B2E" w:rsidRDefault="005A6B2E" w:rsidP="003E0286">
      <w:pPr>
        <w:tabs>
          <w:tab w:val="left" w:pos="3375"/>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5A6B2E">
        <w:rPr>
          <w:rFonts w:ascii="Times New Roman" w:eastAsia="Times New Roman" w:hAnsi="Times New Roman" w:cs="Times New Roman"/>
          <w:sz w:val="28"/>
          <w:szCs w:val="28"/>
          <w:lang w:eastAsia="ru-RU"/>
        </w:rPr>
        <w:t xml:space="preserve">Доклад о </w:t>
      </w:r>
      <w:r w:rsidR="004A0ABE" w:rsidRPr="005A6B2E">
        <w:rPr>
          <w:rFonts w:ascii="Times New Roman" w:eastAsia="Times New Roman" w:hAnsi="Times New Roman" w:cs="Times New Roman"/>
          <w:sz w:val="28"/>
          <w:szCs w:val="28"/>
          <w:lang w:eastAsia="ru-RU"/>
        </w:rPr>
        <w:t>достигнутых значениях</w:t>
      </w:r>
      <w:r w:rsidRPr="005A6B2E">
        <w:rPr>
          <w:rFonts w:ascii="Times New Roman" w:eastAsia="Times New Roman" w:hAnsi="Times New Roman" w:cs="Times New Roman"/>
          <w:sz w:val="28"/>
          <w:szCs w:val="28"/>
          <w:lang w:eastAsia="ru-RU"/>
        </w:rPr>
        <w:t xml:space="preserve"> </w:t>
      </w:r>
      <w:r w:rsidR="00071F71" w:rsidRPr="005A6B2E">
        <w:rPr>
          <w:rFonts w:ascii="Times New Roman" w:eastAsia="Times New Roman" w:hAnsi="Times New Roman" w:cs="Times New Roman"/>
          <w:sz w:val="28"/>
          <w:szCs w:val="28"/>
          <w:lang w:eastAsia="ru-RU"/>
        </w:rPr>
        <w:t>показателей для</w:t>
      </w:r>
      <w:r w:rsidRPr="005A6B2E">
        <w:rPr>
          <w:rFonts w:ascii="Times New Roman" w:eastAsia="Times New Roman" w:hAnsi="Times New Roman" w:cs="Times New Roman"/>
          <w:sz w:val="28"/>
          <w:szCs w:val="28"/>
          <w:lang w:eastAsia="ru-RU"/>
        </w:rPr>
        <w:t xml:space="preserve"> оценки эффективности деятельности органов местного самоуправления городских округов</w:t>
      </w:r>
      <w:r w:rsidR="006E5B31">
        <w:rPr>
          <w:rFonts w:ascii="Times New Roman" w:eastAsia="Times New Roman" w:hAnsi="Times New Roman" w:cs="Times New Roman"/>
          <w:sz w:val="28"/>
          <w:szCs w:val="28"/>
          <w:lang w:eastAsia="ru-RU"/>
        </w:rPr>
        <w:t xml:space="preserve"> и муниципальных районов за 2017</w:t>
      </w:r>
      <w:r w:rsidRPr="005A6B2E">
        <w:rPr>
          <w:rFonts w:ascii="Times New Roman" w:eastAsia="Times New Roman" w:hAnsi="Times New Roman" w:cs="Times New Roman"/>
          <w:sz w:val="28"/>
          <w:szCs w:val="28"/>
          <w:lang w:eastAsia="ru-RU"/>
        </w:rPr>
        <w:t xml:space="preserve"> год и </w:t>
      </w:r>
      <w:r w:rsidR="00071F71" w:rsidRPr="005A6B2E">
        <w:rPr>
          <w:rFonts w:ascii="Times New Roman" w:eastAsia="Times New Roman" w:hAnsi="Times New Roman" w:cs="Times New Roman"/>
          <w:sz w:val="28"/>
          <w:szCs w:val="28"/>
          <w:lang w:eastAsia="ru-RU"/>
        </w:rPr>
        <w:t>планируемых значениях</w:t>
      </w:r>
      <w:r w:rsidRPr="005A6B2E">
        <w:rPr>
          <w:rFonts w:ascii="Times New Roman" w:eastAsia="Times New Roman" w:hAnsi="Times New Roman" w:cs="Times New Roman"/>
          <w:sz w:val="28"/>
          <w:szCs w:val="28"/>
          <w:lang w:eastAsia="ru-RU"/>
        </w:rPr>
        <w:t xml:space="preserve"> на 3-х летний период размещен на официальном </w:t>
      </w:r>
      <w:r w:rsidR="00071F71" w:rsidRPr="005A6B2E">
        <w:rPr>
          <w:rFonts w:ascii="Times New Roman" w:eastAsia="Times New Roman" w:hAnsi="Times New Roman" w:cs="Times New Roman"/>
          <w:sz w:val="28"/>
          <w:szCs w:val="28"/>
          <w:lang w:eastAsia="ru-RU"/>
        </w:rPr>
        <w:t>сайте муниципального</w:t>
      </w:r>
      <w:r w:rsidRPr="005A6B2E">
        <w:rPr>
          <w:rFonts w:ascii="Times New Roman" w:eastAsia="Times New Roman" w:hAnsi="Times New Roman" w:cs="Times New Roman"/>
          <w:sz w:val="28"/>
          <w:szCs w:val="28"/>
          <w:lang w:eastAsia="ru-RU"/>
        </w:rPr>
        <w:t xml:space="preserve"> района </w:t>
      </w:r>
      <w:proofErr w:type="spellStart"/>
      <w:r w:rsidRPr="005A6B2E">
        <w:rPr>
          <w:rFonts w:ascii="Times New Roman" w:eastAsia="Times New Roman" w:hAnsi="Times New Roman" w:cs="Times New Roman"/>
          <w:sz w:val="28"/>
          <w:szCs w:val="28"/>
          <w:lang w:eastAsia="ru-RU"/>
        </w:rPr>
        <w:t>Челно-</w:t>
      </w:r>
      <w:r w:rsidR="00071F71" w:rsidRPr="005A6B2E">
        <w:rPr>
          <w:rFonts w:ascii="Times New Roman" w:eastAsia="Times New Roman" w:hAnsi="Times New Roman" w:cs="Times New Roman"/>
          <w:sz w:val="28"/>
          <w:szCs w:val="28"/>
          <w:lang w:eastAsia="ru-RU"/>
        </w:rPr>
        <w:t>Вершинский</w:t>
      </w:r>
      <w:proofErr w:type="spellEnd"/>
      <w:r w:rsidR="00071F71" w:rsidRPr="005A6B2E">
        <w:rPr>
          <w:rFonts w:ascii="Times New Roman" w:eastAsia="Times New Roman" w:hAnsi="Times New Roman" w:cs="Times New Roman"/>
          <w:sz w:val="28"/>
          <w:szCs w:val="28"/>
          <w:lang w:eastAsia="ru-RU"/>
        </w:rPr>
        <w:t xml:space="preserve"> по</w:t>
      </w:r>
      <w:r w:rsidRPr="005A6B2E">
        <w:rPr>
          <w:rFonts w:ascii="Times New Roman" w:eastAsia="Times New Roman" w:hAnsi="Times New Roman" w:cs="Times New Roman"/>
          <w:sz w:val="28"/>
          <w:szCs w:val="28"/>
          <w:lang w:eastAsia="ru-RU"/>
        </w:rPr>
        <w:t xml:space="preserve"> следующему адресу: </w:t>
      </w:r>
      <w:r w:rsidRPr="005A6B2E">
        <w:rPr>
          <w:rFonts w:ascii="Times New Roman" w:eastAsia="Times New Roman" w:hAnsi="Times New Roman" w:cs="Times New Roman"/>
          <w:sz w:val="28"/>
          <w:szCs w:val="28"/>
          <w:lang w:val="en-US" w:eastAsia="ru-RU"/>
        </w:rPr>
        <w:t>http</w:t>
      </w:r>
      <w:r w:rsidRPr="005A6B2E">
        <w:rPr>
          <w:rFonts w:ascii="Times New Roman" w:eastAsia="Times New Roman" w:hAnsi="Times New Roman" w:cs="Times New Roman"/>
          <w:sz w:val="28"/>
          <w:szCs w:val="28"/>
          <w:lang w:eastAsia="ru-RU"/>
        </w:rPr>
        <w:t>://</w:t>
      </w:r>
      <w:r w:rsidRPr="005A6B2E">
        <w:rPr>
          <w:rFonts w:ascii="Times New Roman" w:eastAsia="Times New Roman" w:hAnsi="Times New Roman" w:cs="Times New Roman"/>
          <w:sz w:val="28"/>
          <w:szCs w:val="28"/>
          <w:lang w:val="en-US" w:eastAsia="ru-RU"/>
        </w:rPr>
        <w:t>www</w:t>
      </w:r>
      <w:r w:rsidRPr="005A6B2E">
        <w:rPr>
          <w:rFonts w:ascii="Times New Roman" w:eastAsia="Times New Roman" w:hAnsi="Times New Roman" w:cs="Times New Roman"/>
          <w:sz w:val="28"/>
          <w:szCs w:val="28"/>
          <w:lang w:eastAsia="ru-RU"/>
        </w:rPr>
        <w:t>.</w:t>
      </w:r>
      <w:proofErr w:type="spellStart"/>
      <w:r w:rsidRPr="005A6B2E">
        <w:rPr>
          <w:rFonts w:ascii="Times New Roman" w:eastAsia="Times New Roman" w:hAnsi="Times New Roman" w:cs="Times New Roman"/>
          <w:sz w:val="28"/>
          <w:szCs w:val="28"/>
          <w:lang w:eastAsia="ru-RU"/>
        </w:rPr>
        <w:t>челно-вершины.рф</w:t>
      </w:r>
      <w:proofErr w:type="spellEnd"/>
    </w:p>
    <w:p w:rsidR="00514964" w:rsidRPr="005A6B2E" w:rsidRDefault="00514964" w:rsidP="003E0286">
      <w:pPr>
        <w:tabs>
          <w:tab w:val="left" w:pos="1710"/>
        </w:tabs>
        <w:spacing w:after="0" w:line="360" w:lineRule="auto"/>
        <w:ind w:firstLine="708"/>
        <w:jc w:val="both"/>
        <w:rPr>
          <w:rFonts w:ascii="Times New Roman" w:eastAsia="Times New Roman" w:hAnsi="Times New Roman" w:cs="Times New Roman"/>
          <w:sz w:val="28"/>
          <w:szCs w:val="20"/>
          <w:lang w:eastAsia="ru-RU"/>
        </w:rPr>
      </w:pPr>
    </w:p>
    <w:p w:rsidR="00A13018" w:rsidRPr="00A13018" w:rsidRDefault="00A13018" w:rsidP="00A13018">
      <w:pPr>
        <w:spacing w:after="0" w:line="360" w:lineRule="auto"/>
        <w:jc w:val="both"/>
        <w:rPr>
          <w:rFonts w:ascii="Times New Roman" w:eastAsia="Times New Roman" w:hAnsi="Times New Roman" w:cs="Times New Roman"/>
          <w:b/>
          <w:sz w:val="28"/>
          <w:szCs w:val="28"/>
          <w:lang w:eastAsia="ru-RU"/>
        </w:rPr>
      </w:pPr>
      <w:r w:rsidRPr="00A13018">
        <w:rPr>
          <w:rFonts w:ascii="Times New Roman" w:eastAsia="Times New Roman" w:hAnsi="Times New Roman" w:cs="Times New Roman"/>
          <w:b/>
          <w:sz w:val="28"/>
          <w:szCs w:val="28"/>
          <w:lang w:eastAsia="ru-RU"/>
        </w:rPr>
        <w:t xml:space="preserve">        Сельское хозяйство.</w:t>
      </w:r>
    </w:p>
    <w:p w:rsidR="00A13018" w:rsidRPr="00A13018" w:rsidRDefault="00A13018" w:rsidP="00A13018">
      <w:pPr>
        <w:spacing w:after="120" w:line="360" w:lineRule="auto"/>
        <w:jc w:val="both"/>
        <w:rPr>
          <w:rFonts w:ascii="Times New Roman" w:eastAsia="Times New Roman" w:hAnsi="Times New Roman" w:cs="Times New Roman"/>
          <w:sz w:val="28"/>
          <w:szCs w:val="28"/>
          <w:lang w:eastAsia="ru-RU"/>
        </w:rPr>
      </w:pPr>
      <w:r w:rsidRPr="00A13018">
        <w:rPr>
          <w:rFonts w:ascii="Times New Roman" w:eastAsia="Times New Roman" w:hAnsi="Times New Roman" w:cs="Times New Roman"/>
          <w:sz w:val="28"/>
          <w:szCs w:val="28"/>
          <w:lang w:eastAsia="ru-RU"/>
        </w:rPr>
        <w:t xml:space="preserve">            Ведущей отраслью экономики муниципального района </w:t>
      </w:r>
      <w:proofErr w:type="spellStart"/>
      <w:r w:rsidRPr="00A13018">
        <w:rPr>
          <w:rFonts w:ascii="Times New Roman" w:eastAsia="Times New Roman" w:hAnsi="Times New Roman" w:cs="Times New Roman"/>
          <w:sz w:val="28"/>
          <w:szCs w:val="28"/>
          <w:lang w:eastAsia="ru-RU"/>
        </w:rPr>
        <w:t>Челно-Вершинский</w:t>
      </w:r>
      <w:proofErr w:type="spellEnd"/>
      <w:r w:rsidRPr="00A13018">
        <w:rPr>
          <w:rFonts w:ascii="Times New Roman" w:eastAsia="Times New Roman" w:hAnsi="Times New Roman" w:cs="Times New Roman"/>
          <w:sz w:val="28"/>
          <w:szCs w:val="28"/>
          <w:lang w:eastAsia="ru-RU"/>
        </w:rPr>
        <w:t xml:space="preserve"> является сельскохозяйственное производство. Основное направление- зерно-</w:t>
      </w:r>
      <w:r w:rsidR="006C081F" w:rsidRPr="00A13018">
        <w:rPr>
          <w:rFonts w:ascii="Times New Roman" w:eastAsia="Times New Roman" w:hAnsi="Times New Roman" w:cs="Times New Roman"/>
          <w:sz w:val="28"/>
          <w:szCs w:val="28"/>
          <w:lang w:eastAsia="ru-RU"/>
        </w:rPr>
        <w:t>мясомолочное</w:t>
      </w:r>
      <w:r w:rsidRPr="00A13018">
        <w:rPr>
          <w:rFonts w:ascii="Times New Roman" w:eastAsia="Times New Roman" w:hAnsi="Times New Roman" w:cs="Times New Roman"/>
          <w:sz w:val="28"/>
          <w:szCs w:val="28"/>
          <w:lang w:eastAsia="ru-RU"/>
        </w:rPr>
        <w:t xml:space="preserve">.  Производственно-хозяйственную деятельность ведут 7 сельскохозяйственных предприятий (5-ООО; 2-СПК), 30 крестьянских (фермерских) хозяйств, 7119 личных подсобных хозяйств. </w:t>
      </w:r>
    </w:p>
    <w:p w:rsidR="00A13018" w:rsidRPr="00A13018" w:rsidRDefault="00A13018" w:rsidP="00A13018">
      <w:pPr>
        <w:spacing w:after="0" w:line="360" w:lineRule="auto"/>
        <w:ind w:firstLine="708"/>
        <w:jc w:val="both"/>
        <w:rPr>
          <w:rFonts w:ascii="Times New Roman" w:eastAsia="Times New Roman" w:hAnsi="Times New Roman" w:cs="Times New Roman"/>
          <w:sz w:val="28"/>
          <w:szCs w:val="28"/>
          <w:lang w:eastAsia="ru-RU"/>
        </w:rPr>
      </w:pPr>
      <w:r w:rsidRPr="00A13018">
        <w:rPr>
          <w:rFonts w:ascii="Times New Roman" w:eastAsia="Times New Roman" w:hAnsi="Times New Roman" w:cs="Times New Roman"/>
          <w:sz w:val="28"/>
          <w:szCs w:val="28"/>
          <w:lang w:eastAsia="ru-RU"/>
        </w:rPr>
        <w:t>На территории района находится 89,5 тыс. га сельскохозяйственных угодий, в т. ч. 73,3 тыс. га пашни,</w:t>
      </w:r>
      <w:r w:rsidRPr="00A13018">
        <w:rPr>
          <w:rFonts w:ascii="Times New Roman" w:eastAsia="Times New Roman" w:hAnsi="Times New Roman" w:cs="Times New Roman"/>
          <w:color w:val="FF0000"/>
          <w:sz w:val="28"/>
          <w:szCs w:val="28"/>
        </w:rPr>
        <w:t xml:space="preserve"> </w:t>
      </w:r>
      <w:r w:rsidRPr="00A13018">
        <w:rPr>
          <w:rFonts w:ascii="Times New Roman" w:eastAsia="Times New Roman" w:hAnsi="Times New Roman" w:cs="Times New Roman"/>
          <w:sz w:val="28"/>
          <w:szCs w:val="28"/>
        </w:rPr>
        <w:t xml:space="preserve">из них обрабатываемой -70,5 тыс. га. </w:t>
      </w:r>
      <w:r w:rsidRPr="00A13018">
        <w:rPr>
          <w:rFonts w:ascii="Times New Roman" w:eastAsia="Times New Roman" w:hAnsi="Times New Roman" w:cs="Times New Roman"/>
          <w:sz w:val="28"/>
          <w:szCs w:val="28"/>
          <w:lang w:eastAsia="ru-RU"/>
        </w:rPr>
        <w:t xml:space="preserve"> В 2017 году вся посевная площадь составила 54,7 тыс. га. Основные площади заняты зерновыми и зернобобовыми культурами, они занимают 28,2 тыс. га.  Валовый сбор зерна составил в 2017 году 75 тыс. тонн, средняя урожайность 27,2 ц/га.   Лидером по урожайности является ООО «Компания БИО-ТОН». Средняя урожайность озимой пшениц</w:t>
      </w:r>
      <w:r w:rsidR="00142E4E">
        <w:rPr>
          <w:rFonts w:ascii="Times New Roman" w:eastAsia="Times New Roman" w:hAnsi="Times New Roman" w:cs="Times New Roman"/>
          <w:sz w:val="28"/>
          <w:szCs w:val="28"/>
          <w:lang w:eastAsia="ru-RU"/>
        </w:rPr>
        <w:t>ы в этом хозяйстве составила 51,</w:t>
      </w:r>
      <w:r w:rsidRPr="00A13018">
        <w:rPr>
          <w:rFonts w:ascii="Times New Roman" w:eastAsia="Times New Roman" w:hAnsi="Times New Roman" w:cs="Times New Roman"/>
          <w:sz w:val="28"/>
          <w:szCs w:val="28"/>
          <w:lang w:eastAsia="ru-RU"/>
        </w:rPr>
        <w:t>3 ц/га, а на отдельных полях она доходила до 68 ц/га. П</w:t>
      </w:r>
      <w:r w:rsidR="006C081F">
        <w:rPr>
          <w:rFonts w:ascii="Times New Roman" w:eastAsia="Times New Roman" w:hAnsi="Times New Roman" w:cs="Times New Roman"/>
          <w:sz w:val="28"/>
          <w:szCs w:val="28"/>
          <w:lang w:eastAsia="ru-RU"/>
        </w:rPr>
        <w:t>о урожайности район входит в первую десятку в рейтинге районов области.</w:t>
      </w:r>
      <w:r w:rsidRPr="00A13018">
        <w:rPr>
          <w:rFonts w:ascii="Times New Roman" w:eastAsia="Times New Roman" w:hAnsi="Times New Roman" w:cs="Times New Roman"/>
          <w:sz w:val="28"/>
          <w:szCs w:val="28"/>
          <w:lang w:eastAsia="ru-RU"/>
        </w:rPr>
        <w:t xml:space="preserve">  Внесено в 2017 году 4150 тонн минеральных удобрений, удобренная площадь составила 35,5 тыс. га.  На 1 га посевной площади внесено 32,1 кг в действующем веществе. </w:t>
      </w:r>
    </w:p>
    <w:p w:rsidR="00A13018" w:rsidRPr="00A13018" w:rsidRDefault="00A13018" w:rsidP="00A13018">
      <w:pPr>
        <w:spacing w:after="0" w:line="360" w:lineRule="auto"/>
        <w:ind w:firstLine="708"/>
        <w:jc w:val="both"/>
        <w:rPr>
          <w:rFonts w:ascii="Times New Roman" w:eastAsia="Times New Roman" w:hAnsi="Times New Roman" w:cs="Times New Roman"/>
          <w:sz w:val="28"/>
          <w:szCs w:val="28"/>
          <w:lang w:eastAsia="ru-RU"/>
        </w:rPr>
      </w:pPr>
      <w:r w:rsidRPr="00A13018">
        <w:rPr>
          <w:rFonts w:ascii="Times New Roman" w:eastAsia="Times New Roman" w:hAnsi="Times New Roman" w:cs="Times New Roman"/>
          <w:sz w:val="28"/>
          <w:szCs w:val="28"/>
          <w:lang w:eastAsia="ru-RU"/>
        </w:rPr>
        <w:t>Под урожай 2018 года посеяны озимые на площади 12,6 тыс. га, что на 20 % выше уровня 2016 года. Проведена осенняя обработка почвы на площади 17,5 тыс. га.</w:t>
      </w:r>
    </w:p>
    <w:p w:rsidR="00A13018" w:rsidRPr="00A13018" w:rsidRDefault="006C081F" w:rsidP="00A13018">
      <w:pPr>
        <w:spacing w:after="12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          </w:t>
      </w:r>
      <w:r w:rsidR="00A13018" w:rsidRPr="00A13018">
        <w:rPr>
          <w:rFonts w:ascii="Times New Roman" w:eastAsia="Calibri" w:hAnsi="Times New Roman" w:cs="Times New Roman"/>
          <w:color w:val="000000"/>
          <w:sz w:val="28"/>
          <w:szCs w:val="28"/>
          <w:lang w:eastAsia="ru-RU"/>
        </w:rPr>
        <w:t>Производство молока во всех категориях хозяйств в отчетном периоде составило 15311,3 тонн, что выше уровня прошлого года на 1 % (2017 г.- 15153,5 тонн).     Производство мяса на убой (в живом весе) скота и птицы во всех категориях хозяйств снизилось в отчетном периоде по сравнению с прошлым годом на 8,3% и составило   2594,4 тонн (2017</w:t>
      </w:r>
      <w:r w:rsidR="00142E4E">
        <w:rPr>
          <w:rFonts w:ascii="Times New Roman" w:eastAsia="Calibri" w:hAnsi="Times New Roman" w:cs="Times New Roman"/>
          <w:color w:val="000000"/>
          <w:sz w:val="28"/>
          <w:szCs w:val="28"/>
          <w:lang w:eastAsia="ru-RU"/>
        </w:rPr>
        <w:t xml:space="preserve"> г. – 2829,6 тонн. </w:t>
      </w:r>
      <w:r w:rsidR="00A13018" w:rsidRPr="00A13018">
        <w:rPr>
          <w:rFonts w:ascii="Times New Roman" w:eastAsia="Calibri" w:hAnsi="Times New Roman" w:cs="Times New Roman"/>
          <w:color w:val="000000"/>
          <w:sz w:val="28"/>
          <w:szCs w:val="28"/>
          <w:lang w:eastAsia="ru-RU"/>
        </w:rPr>
        <w:t xml:space="preserve"> Большой удельный вес в структуре производства молока и мяса в хозяйствах всех категорий занимают личные подсобные хозяйства населения, соответственно по молоку 69 %, мясу   89 %.</w:t>
      </w:r>
    </w:p>
    <w:p w:rsidR="00A13018" w:rsidRPr="00A13018" w:rsidRDefault="00A13018" w:rsidP="00A13018">
      <w:pPr>
        <w:spacing w:after="0" w:line="360" w:lineRule="auto"/>
        <w:jc w:val="both"/>
        <w:rPr>
          <w:rFonts w:ascii="Times New Roman" w:eastAsia="Calibri" w:hAnsi="Times New Roman" w:cs="Times New Roman"/>
          <w:color w:val="000000"/>
          <w:sz w:val="28"/>
          <w:szCs w:val="28"/>
          <w:lang w:eastAsia="ru-RU"/>
        </w:rPr>
      </w:pPr>
      <w:r w:rsidRPr="00A13018">
        <w:rPr>
          <w:rFonts w:ascii="Times New Roman" w:eastAsia="Calibri" w:hAnsi="Times New Roman" w:cs="Times New Roman"/>
          <w:color w:val="000000"/>
          <w:sz w:val="28"/>
          <w:szCs w:val="28"/>
          <w:lang w:eastAsia="ru-RU"/>
        </w:rPr>
        <w:t xml:space="preserve">       Стоимость валовой продукции сельского хозяйства во всех категориях хозяйств составила 2693,3 млн.</w:t>
      </w:r>
      <w:r w:rsidR="00142E4E">
        <w:rPr>
          <w:rFonts w:ascii="Times New Roman" w:eastAsia="Calibri" w:hAnsi="Times New Roman" w:cs="Times New Roman"/>
          <w:color w:val="000000"/>
          <w:sz w:val="28"/>
          <w:szCs w:val="28"/>
          <w:lang w:eastAsia="ru-RU"/>
        </w:rPr>
        <w:t xml:space="preserve"> рублей.</w:t>
      </w:r>
      <w:r w:rsidRPr="00A13018">
        <w:rPr>
          <w:rFonts w:ascii="Times New Roman" w:eastAsia="Calibri" w:hAnsi="Times New Roman" w:cs="Times New Roman"/>
          <w:color w:val="000000"/>
          <w:sz w:val="28"/>
          <w:szCs w:val="28"/>
          <w:lang w:eastAsia="ru-RU"/>
        </w:rPr>
        <w:t xml:space="preserve"> Выручка от реализации сельскохозяйст</w:t>
      </w:r>
      <w:r w:rsidR="00142E4E">
        <w:rPr>
          <w:rFonts w:ascii="Times New Roman" w:eastAsia="Calibri" w:hAnsi="Times New Roman" w:cs="Times New Roman"/>
          <w:color w:val="000000"/>
          <w:sz w:val="28"/>
          <w:szCs w:val="28"/>
          <w:lang w:eastAsia="ru-RU"/>
        </w:rPr>
        <w:t>венной продукции -</w:t>
      </w:r>
      <w:r w:rsidR="006C081F">
        <w:rPr>
          <w:rFonts w:ascii="Times New Roman" w:eastAsia="Calibri" w:hAnsi="Times New Roman" w:cs="Times New Roman"/>
          <w:color w:val="000000"/>
          <w:sz w:val="28"/>
          <w:szCs w:val="28"/>
          <w:lang w:eastAsia="ru-RU"/>
        </w:rPr>
        <w:t xml:space="preserve"> 62</w:t>
      </w:r>
      <w:r w:rsidRPr="00A13018">
        <w:rPr>
          <w:rFonts w:ascii="Times New Roman" w:eastAsia="Calibri" w:hAnsi="Times New Roman" w:cs="Times New Roman"/>
          <w:color w:val="000000"/>
          <w:sz w:val="28"/>
          <w:szCs w:val="28"/>
          <w:lang w:eastAsia="ru-RU"/>
        </w:rPr>
        <w:t xml:space="preserve"> млн рублей. Все сельскохозяйственные организации завершили текущий год с прибылью, общий объем полученной прибыли</w:t>
      </w:r>
      <w:r w:rsidR="006C081F">
        <w:rPr>
          <w:rFonts w:ascii="Times New Roman" w:eastAsia="Calibri" w:hAnsi="Times New Roman" w:cs="Times New Roman"/>
          <w:color w:val="000000"/>
          <w:sz w:val="28"/>
          <w:szCs w:val="28"/>
          <w:lang w:eastAsia="ru-RU"/>
        </w:rPr>
        <w:t xml:space="preserve"> (до налогообложения) составляет 6,9</w:t>
      </w:r>
      <w:r w:rsidRPr="00A13018">
        <w:rPr>
          <w:rFonts w:ascii="Times New Roman" w:eastAsia="Calibri" w:hAnsi="Times New Roman" w:cs="Times New Roman"/>
          <w:color w:val="000000"/>
          <w:sz w:val="28"/>
          <w:szCs w:val="28"/>
          <w:lang w:eastAsia="ru-RU"/>
        </w:rPr>
        <w:t xml:space="preserve"> млн. рубле</w:t>
      </w:r>
      <w:r w:rsidR="006C081F">
        <w:rPr>
          <w:rFonts w:ascii="Times New Roman" w:eastAsia="Calibri" w:hAnsi="Times New Roman" w:cs="Times New Roman"/>
          <w:color w:val="000000"/>
          <w:sz w:val="28"/>
          <w:szCs w:val="28"/>
          <w:lang w:eastAsia="ru-RU"/>
        </w:rPr>
        <w:t>й, уровень рентабельности – 12,6</w:t>
      </w:r>
      <w:r w:rsidRPr="00A13018">
        <w:rPr>
          <w:rFonts w:ascii="Times New Roman" w:eastAsia="Calibri" w:hAnsi="Times New Roman" w:cs="Times New Roman"/>
          <w:color w:val="000000"/>
          <w:sz w:val="28"/>
          <w:szCs w:val="28"/>
          <w:lang w:eastAsia="ru-RU"/>
        </w:rPr>
        <w:t xml:space="preserve"> %.</w:t>
      </w:r>
    </w:p>
    <w:p w:rsidR="00A13018" w:rsidRPr="00A13018" w:rsidRDefault="00A13018" w:rsidP="00142E4E">
      <w:pPr>
        <w:spacing w:after="200" w:line="360" w:lineRule="auto"/>
        <w:jc w:val="both"/>
        <w:rPr>
          <w:rFonts w:ascii="Times New Roman" w:eastAsia="Times New Roman" w:hAnsi="Times New Roman" w:cs="Times New Roman"/>
          <w:sz w:val="28"/>
          <w:szCs w:val="28"/>
          <w:lang w:eastAsia="ru-RU"/>
        </w:rPr>
      </w:pPr>
      <w:r w:rsidRPr="00A13018">
        <w:rPr>
          <w:rFonts w:ascii="Times New Roman" w:eastAsia="Calibri" w:hAnsi="Times New Roman" w:cs="Times New Roman"/>
          <w:sz w:val="28"/>
          <w:szCs w:val="28"/>
          <w:lang w:eastAsia="ru-RU"/>
        </w:rPr>
        <w:t xml:space="preserve">   </w:t>
      </w:r>
      <w:r w:rsidRPr="00A13018">
        <w:rPr>
          <w:rFonts w:ascii="Times New Roman" w:eastAsia="Calibri" w:hAnsi="Times New Roman" w:cs="Times New Roman"/>
          <w:color w:val="000000"/>
          <w:sz w:val="28"/>
          <w:szCs w:val="28"/>
          <w:lang w:eastAsia="ru-RU"/>
        </w:rPr>
        <w:t xml:space="preserve">  </w:t>
      </w:r>
      <w:r w:rsidRPr="00A13018">
        <w:rPr>
          <w:rFonts w:ascii="Times New Roman" w:eastAsia="Times New Roman" w:hAnsi="Times New Roman" w:cs="Times New Roman"/>
          <w:b/>
          <w:bCs/>
          <w:sz w:val="28"/>
          <w:szCs w:val="28"/>
          <w:lang w:eastAsia="ru-RU"/>
        </w:rPr>
        <w:t xml:space="preserve">      </w:t>
      </w:r>
      <w:r w:rsidRPr="00A13018">
        <w:rPr>
          <w:rFonts w:ascii="Times New Roman" w:eastAsia="Times New Roman" w:hAnsi="Times New Roman" w:cs="Times New Roman"/>
          <w:b/>
          <w:sz w:val="28"/>
          <w:szCs w:val="28"/>
          <w:lang w:eastAsia="ru-RU"/>
        </w:rPr>
        <w:t>Промышленный сектор</w:t>
      </w:r>
      <w:r w:rsidRPr="00A13018">
        <w:rPr>
          <w:rFonts w:ascii="Times New Roman" w:eastAsia="Times New Roman" w:hAnsi="Times New Roman" w:cs="Times New Roman"/>
          <w:sz w:val="28"/>
          <w:szCs w:val="28"/>
          <w:lang w:eastAsia="ru-RU"/>
        </w:rPr>
        <w:t xml:space="preserve"> экономики района представлен предприятиями нефтяной и машиностроительной промышленности. За 2017 года объем отгруженной продукции во всех отраслях экономики составил 6 995099 тыс. рублей. В структуре промышленного производства 94,8 % занимает отрасль добычи полезных ископаемых. В структуре отгруженной продукции собственного производства, выполненных работ и услуг собственными силами по виду экономической деятельности «Обрабатывающие производства» основную долю занимает производство машин для животноводства.</w:t>
      </w:r>
      <w:r w:rsidR="00142E4E">
        <w:rPr>
          <w:rFonts w:ascii="Times New Roman" w:eastAsia="Times New Roman" w:hAnsi="Times New Roman" w:cs="Times New Roman"/>
          <w:sz w:val="28"/>
          <w:szCs w:val="28"/>
          <w:lang w:eastAsia="ru-RU"/>
        </w:rPr>
        <w:t xml:space="preserve"> </w:t>
      </w:r>
      <w:bookmarkStart w:id="0" w:name="_GoBack"/>
      <w:bookmarkEnd w:id="0"/>
      <w:r w:rsidRPr="00A13018">
        <w:rPr>
          <w:rFonts w:ascii="Times New Roman" w:eastAsia="Times New Roman" w:hAnsi="Times New Roman" w:cs="Times New Roman"/>
          <w:sz w:val="28"/>
          <w:szCs w:val="28"/>
          <w:lang w:eastAsia="ru-RU"/>
        </w:rPr>
        <w:t>Ведущим промышленным предприятием остается ОАО «</w:t>
      </w:r>
      <w:proofErr w:type="spellStart"/>
      <w:r w:rsidRPr="00A13018">
        <w:rPr>
          <w:rFonts w:ascii="Times New Roman" w:eastAsia="Times New Roman" w:hAnsi="Times New Roman" w:cs="Times New Roman"/>
          <w:sz w:val="28"/>
          <w:szCs w:val="28"/>
          <w:lang w:eastAsia="ru-RU"/>
        </w:rPr>
        <w:t>Челно-Вершинский</w:t>
      </w:r>
      <w:proofErr w:type="spellEnd"/>
      <w:r w:rsidRPr="00A13018">
        <w:rPr>
          <w:rFonts w:ascii="Times New Roman" w:eastAsia="Times New Roman" w:hAnsi="Times New Roman" w:cs="Times New Roman"/>
          <w:sz w:val="28"/>
          <w:szCs w:val="28"/>
          <w:lang w:eastAsia="ru-RU"/>
        </w:rPr>
        <w:t xml:space="preserve"> машиностроительный завод».  На российском рынке АО </w:t>
      </w:r>
      <w:proofErr w:type="spellStart"/>
      <w:r w:rsidRPr="00A13018">
        <w:rPr>
          <w:rFonts w:ascii="Times New Roman" w:eastAsia="Times New Roman" w:hAnsi="Times New Roman" w:cs="Times New Roman"/>
          <w:sz w:val="28"/>
          <w:szCs w:val="28"/>
          <w:lang w:eastAsia="ru-RU"/>
        </w:rPr>
        <w:t>Челно-Вершинский</w:t>
      </w:r>
      <w:proofErr w:type="spellEnd"/>
      <w:r w:rsidRPr="00A13018">
        <w:rPr>
          <w:rFonts w:ascii="Times New Roman" w:eastAsia="Times New Roman" w:hAnsi="Times New Roman" w:cs="Times New Roman"/>
          <w:sz w:val="28"/>
          <w:szCs w:val="28"/>
          <w:lang w:eastAsia="ru-RU"/>
        </w:rPr>
        <w:t xml:space="preserve"> машиностроительный завод» является одним из основных производителей и поставщиков доильной техники для села.  Эта продукция составляет 89 % от общего объема производства. Завод производит доильные агрегаты АД-100Б, агрегаты индивидуального доения АИД-2, доильные установки с молокопроводом УДМ-100 и УДМ-200, автопоилки ПА-1Б для КРС, 3-х </w:t>
      </w:r>
      <w:proofErr w:type="spellStart"/>
      <w:r w:rsidRPr="00A13018">
        <w:rPr>
          <w:rFonts w:ascii="Times New Roman" w:eastAsia="Times New Roman" w:hAnsi="Times New Roman" w:cs="Times New Roman"/>
          <w:sz w:val="28"/>
          <w:szCs w:val="28"/>
          <w:lang w:eastAsia="ru-RU"/>
        </w:rPr>
        <w:t>тактные</w:t>
      </w:r>
      <w:proofErr w:type="spellEnd"/>
      <w:r w:rsidRPr="00A13018">
        <w:rPr>
          <w:rFonts w:ascii="Times New Roman" w:eastAsia="Times New Roman" w:hAnsi="Times New Roman" w:cs="Times New Roman"/>
          <w:sz w:val="28"/>
          <w:szCs w:val="28"/>
          <w:lang w:eastAsia="ru-RU"/>
        </w:rPr>
        <w:t xml:space="preserve"> доильные агрегаты «Волга», 2-х </w:t>
      </w:r>
      <w:proofErr w:type="spellStart"/>
      <w:r w:rsidRPr="00A13018">
        <w:rPr>
          <w:rFonts w:ascii="Times New Roman" w:eastAsia="Times New Roman" w:hAnsi="Times New Roman" w:cs="Times New Roman"/>
          <w:sz w:val="28"/>
          <w:szCs w:val="28"/>
          <w:lang w:eastAsia="ru-RU"/>
        </w:rPr>
        <w:t>тактные</w:t>
      </w:r>
      <w:proofErr w:type="spellEnd"/>
      <w:r w:rsidRPr="00A13018">
        <w:rPr>
          <w:rFonts w:ascii="Times New Roman" w:eastAsia="Times New Roman" w:hAnsi="Times New Roman" w:cs="Times New Roman"/>
          <w:sz w:val="28"/>
          <w:szCs w:val="28"/>
          <w:lang w:eastAsia="ru-RU"/>
        </w:rPr>
        <w:t xml:space="preserve"> </w:t>
      </w:r>
      <w:r w:rsidRPr="00A13018">
        <w:rPr>
          <w:rFonts w:ascii="Times New Roman" w:eastAsia="Times New Roman" w:hAnsi="Times New Roman" w:cs="Times New Roman"/>
          <w:sz w:val="28"/>
          <w:szCs w:val="28"/>
          <w:lang w:eastAsia="ru-RU"/>
        </w:rPr>
        <w:lastRenderedPageBreak/>
        <w:t>доильные агрегаты «</w:t>
      </w:r>
      <w:proofErr w:type="spellStart"/>
      <w:r w:rsidRPr="00A13018">
        <w:rPr>
          <w:rFonts w:ascii="Times New Roman" w:eastAsia="Times New Roman" w:hAnsi="Times New Roman" w:cs="Times New Roman"/>
          <w:sz w:val="28"/>
          <w:szCs w:val="28"/>
          <w:lang w:eastAsia="ru-RU"/>
        </w:rPr>
        <w:t>Майга</w:t>
      </w:r>
      <w:proofErr w:type="spellEnd"/>
      <w:r w:rsidRPr="00A13018">
        <w:rPr>
          <w:rFonts w:ascii="Times New Roman" w:eastAsia="Times New Roman" w:hAnsi="Times New Roman" w:cs="Times New Roman"/>
          <w:sz w:val="28"/>
          <w:szCs w:val="28"/>
          <w:lang w:eastAsia="ru-RU"/>
        </w:rPr>
        <w:t xml:space="preserve">», доильную аппаратуру АДМ-83 для доильных агрегатов с молокопроводом, запасные части к различным модификациям доильной техники, оборудование по механизации животноводческих ферм КРС (различные типы поения, </w:t>
      </w:r>
      <w:proofErr w:type="spellStart"/>
      <w:r w:rsidRPr="00A13018">
        <w:rPr>
          <w:rFonts w:ascii="Times New Roman" w:eastAsia="Times New Roman" w:hAnsi="Times New Roman" w:cs="Times New Roman"/>
          <w:sz w:val="28"/>
          <w:szCs w:val="28"/>
          <w:lang w:eastAsia="ru-RU"/>
        </w:rPr>
        <w:t>навозоудаления</w:t>
      </w:r>
      <w:proofErr w:type="spellEnd"/>
      <w:r w:rsidRPr="00A13018">
        <w:rPr>
          <w:rFonts w:ascii="Times New Roman" w:eastAsia="Times New Roman" w:hAnsi="Times New Roman" w:cs="Times New Roman"/>
          <w:sz w:val="28"/>
          <w:szCs w:val="28"/>
          <w:lang w:eastAsia="ru-RU"/>
        </w:rPr>
        <w:t xml:space="preserve"> и стойлового оборудования). АО «</w:t>
      </w:r>
      <w:proofErr w:type="spellStart"/>
      <w:r w:rsidRPr="00A13018">
        <w:rPr>
          <w:rFonts w:ascii="Times New Roman" w:eastAsia="Times New Roman" w:hAnsi="Times New Roman" w:cs="Times New Roman"/>
          <w:sz w:val="28"/>
          <w:szCs w:val="28"/>
          <w:lang w:eastAsia="ru-RU"/>
        </w:rPr>
        <w:t>Челно-Вершинский</w:t>
      </w:r>
      <w:proofErr w:type="spellEnd"/>
      <w:r w:rsidRPr="00A13018">
        <w:rPr>
          <w:rFonts w:ascii="Times New Roman" w:eastAsia="Times New Roman" w:hAnsi="Times New Roman" w:cs="Times New Roman"/>
          <w:sz w:val="28"/>
          <w:szCs w:val="28"/>
          <w:lang w:eastAsia="ru-RU"/>
        </w:rPr>
        <w:t xml:space="preserve"> машиностроительный завод» наладил</w:t>
      </w:r>
      <w:r w:rsidR="006C081F">
        <w:rPr>
          <w:rFonts w:ascii="Times New Roman" w:eastAsia="Times New Roman" w:hAnsi="Times New Roman" w:cs="Times New Roman"/>
          <w:sz w:val="28"/>
          <w:szCs w:val="28"/>
          <w:lang w:eastAsia="ru-RU"/>
        </w:rPr>
        <w:t>о</w:t>
      </w:r>
      <w:r w:rsidRPr="00A13018">
        <w:rPr>
          <w:rFonts w:ascii="Times New Roman" w:eastAsia="Times New Roman" w:hAnsi="Times New Roman" w:cs="Times New Roman"/>
          <w:sz w:val="28"/>
          <w:szCs w:val="28"/>
          <w:lang w:eastAsia="ru-RU"/>
        </w:rPr>
        <w:t xml:space="preserve"> производство современных доильных установок нового типа и активно участвует в реконструкции коровников, как с привязным, так и с беспривязным содержанием КРС и оснащении их молочно-доильных блоков оборудованием, адаптированным к голландской технологии обслуживания животноводческих ферм.  ОАО «</w:t>
      </w:r>
      <w:proofErr w:type="spellStart"/>
      <w:r w:rsidRPr="00A13018">
        <w:rPr>
          <w:rFonts w:ascii="Times New Roman" w:eastAsia="Times New Roman" w:hAnsi="Times New Roman" w:cs="Times New Roman"/>
          <w:sz w:val="28"/>
          <w:szCs w:val="28"/>
          <w:lang w:eastAsia="ru-RU"/>
        </w:rPr>
        <w:t>Челно-Вершинский</w:t>
      </w:r>
      <w:proofErr w:type="spellEnd"/>
      <w:r w:rsidRPr="00A13018">
        <w:rPr>
          <w:rFonts w:ascii="Times New Roman" w:eastAsia="Times New Roman" w:hAnsi="Times New Roman" w:cs="Times New Roman"/>
          <w:sz w:val="28"/>
          <w:szCs w:val="28"/>
          <w:lang w:eastAsia="ru-RU"/>
        </w:rPr>
        <w:t xml:space="preserve"> машиностроительный завод» постоянно работает над совершенствованием и модернизацией выпускаемой продукции.  В 2017 году внедрена в производство новая для завода технология- литье отливок из серого чугуна. Закуплено, смонтировано в производство новое прогрессивное оборудование. Начат выпуск отливок на насос НВ 12-10-20 для агрегатов индивидуального доения АИД-2, звездочек поворотных и звездочек привода для </w:t>
      </w:r>
      <w:proofErr w:type="spellStart"/>
      <w:r w:rsidRPr="00A13018">
        <w:rPr>
          <w:rFonts w:ascii="Times New Roman" w:eastAsia="Times New Roman" w:hAnsi="Times New Roman" w:cs="Times New Roman"/>
          <w:sz w:val="28"/>
          <w:szCs w:val="28"/>
          <w:lang w:eastAsia="ru-RU"/>
        </w:rPr>
        <w:t>навозоуборочного</w:t>
      </w:r>
      <w:proofErr w:type="spellEnd"/>
      <w:r w:rsidRPr="00A13018">
        <w:rPr>
          <w:rFonts w:ascii="Times New Roman" w:eastAsia="Times New Roman" w:hAnsi="Times New Roman" w:cs="Times New Roman"/>
          <w:sz w:val="28"/>
          <w:szCs w:val="28"/>
          <w:lang w:eastAsia="ru-RU"/>
        </w:rPr>
        <w:t xml:space="preserve"> транспортера ТСН-3,0Б. Также для увеличения производства продукции введены дополнительные производственные площади. Введение в производство поточной линии по сборке, испытанию, упаковке и складированию агрегатов индивидуального доения позволило на 13 % снизить трудоемкость работ и на 10 % увеличить объем производства.</w:t>
      </w:r>
    </w:p>
    <w:p w:rsidR="00A13018" w:rsidRPr="00A13018" w:rsidRDefault="00A13018" w:rsidP="00A13018">
      <w:pPr>
        <w:spacing w:after="0" w:line="360" w:lineRule="auto"/>
        <w:jc w:val="both"/>
        <w:rPr>
          <w:rFonts w:ascii="Times New Roman" w:eastAsia="Calibri" w:hAnsi="Times New Roman" w:cs="Times New Roman"/>
          <w:b/>
          <w:color w:val="000000"/>
          <w:sz w:val="28"/>
          <w:szCs w:val="28"/>
          <w:lang w:eastAsia="ru-RU"/>
        </w:rPr>
      </w:pPr>
      <w:r w:rsidRPr="00A13018">
        <w:rPr>
          <w:rFonts w:ascii="Times New Roman" w:eastAsia="Calibri" w:hAnsi="Times New Roman" w:cs="Times New Roman"/>
          <w:b/>
          <w:color w:val="000000"/>
          <w:sz w:val="28"/>
          <w:szCs w:val="28"/>
          <w:lang w:eastAsia="ru-RU"/>
        </w:rPr>
        <w:t xml:space="preserve">      Районный бюджет</w:t>
      </w:r>
    </w:p>
    <w:p w:rsidR="00A13018" w:rsidRPr="00A13018" w:rsidRDefault="00A13018" w:rsidP="006C081F">
      <w:pPr>
        <w:spacing w:line="360" w:lineRule="auto"/>
        <w:jc w:val="both"/>
        <w:rPr>
          <w:rFonts w:ascii="Times New Roman" w:eastAsia="Times New Roman" w:hAnsi="Times New Roman" w:cs="Times New Roman"/>
          <w:sz w:val="28"/>
          <w:szCs w:val="28"/>
          <w:lang w:eastAsia="ru-RU"/>
        </w:rPr>
      </w:pPr>
      <w:r w:rsidRPr="00A13018">
        <w:rPr>
          <w:rFonts w:ascii="Times New Roman" w:eastAsia="Times New Roman" w:hAnsi="Times New Roman" w:cs="Times New Roman"/>
          <w:sz w:val="28"/>
          <w:szCs w:val="28"/>
          <w:lang w:eastAsia="ru-RU"/>
        </w:rPr>
        <w:t xml:space="preserve">        Доходная часть консолидированного бюджета муниципального района </w:t>
      </w:r>
      <w:proofErr w:type="spellStart"/>
      <w:r w:rsidRPr="00A13018">
        <w:rPr>
          <w:rFonts w:ascii="Times New Roman" w:eastAsia="Times New Roman" w:hAnsi="Times New Roman" w:cs="Times New Roman"/>
          <w:sz w:val="28"/>
          <w:szCs w:val="28"/>
          <w:lang w:eastAsia="ru-RU"/>
        </w:rPr>
        <w:t>Челно-Вершинский</w:t>
      </w:r>
      <w:proofErr w:type="spellEnd"/>
      <w:r w:rsidRPr="00A13018">
        <w:rPr>
          <w:rFonts w:ascii="Times New Roman" w:eastAsia="Times New Roman" w:hAnsi="Times New Roman" w:cs="Times New Roman"/>
          <w:sz w:val="28"/>
          <w:szCs w:val="28"/>
          <w:lang w:eastAsia="ru-RU"/>
        </w:rPr>
        <w:t xml:space="preserve"> за 2017 год исполнена в сумме 283 813,3 тыс. рублей или 98,2 % к уточненн</w:t>
      </w:r>
      <w:r w:rsidR="006C081F">
        <w:rPr>
          <w:rFonts w:ascii="Times New Roman" w:eastAsia="Times New Roman" w:hAnsi="Times New Roman" w:cs="Times New Roman"/>
          <w:sz w:val="28"/>
          <w:szCs w:val="28"/>
          <w:lang w:eastAsia="ru-RU"/>
        </w:rPr>
        <w:t xml:space="preserve">ому годовому плану, в том </w:t>
      </w:r>
      <w:proofErr w:type="gramStart"/>
      <w:r w:rsidR="006C081F">
        <w:rPr>
          <w:rFonts w:ascii="Times New Roman" w:eastAsia="Times New Roman" w:hAnsi="Times New Roman" w:cs="Times New Roman"/>
          <w:sz w:val="28"/>
          <w:szCs w:val="28"/>
          <w:lang w:eastAsia="ru-RU"/>
        </w:rPr>
        <w:t xml:space="preserve">числе,   </w:t>
      </w:r>
      <w:proofErr w:type="gramEnd"/>
      <w:r w:rsidR="006C081F">
        <w:rPr>
          <w:rFonts w:ascii="Times New Roman" w:eastAsia="Times New Roman" w:hAnsi="Times New Roman" w:cs="Times New Roman"/>
          <w:sz w:val="28"/>
          <w:szCs w:val="28"/>
          <w:lang w:eastAsia="ru-RU"/>
        </w:rPr>
        <w:t>о</w:t>
      </w:r>
      <w:r w:rsidRPr="00A13018">
        <w:rPr>
          <w:rFonts w:ascii="Times New Roman" w:eastAsia="Times New Roman" w:hAnsi="Times New Roman" w:cs="Times New Roman"/>
          <w:sz w:val="28"/>
          <w:szCs w:val="28"/>
          <w:lang w:eastAsia="ru-RU"/>
        </w:rPr>
        <w:t>бщий объем налоговых и неналоговы</w:t>
      </w:r>
      <w:r w:rsidR="006C081F">
        <w:rPr>
          <w:rFonts w:ascii="Times New Roman" w:eastAsia="Times New Roman" w:hAnsi="Times New Roman" w:cs="Times New Roman"/>
          <w:sz w:val="28"/>
          <w:szCs w:val="28"/>
          <w:lang w:eastAsia="ru-RU"/>
        </w:rPr>
        <w:t>х доходов местного бюджета (</w:t>
      </w:r>
      <w:r w:rsidRPr="00A13018">
        <w:rPr>
          <w:rFonts w:ascii="Times New Roman" w:eastAsia="Times New Roman" w:hAnsi="Times New Roman" w:cs="Times New Roman"/>
          <w:sz w:val="28"/>
          <w:szCs w:val="28"/>
          <w:lang w:eastAsia="ru-RU"/>
        </w:rPr>
        <w:t>без учета безвозмездных поступлений) составил 83 078,1 тыс. рублей, что выше уровня доходов 2016 года за аналогичный период на 94,5 тыс. рублей (2016 год – 82 983,6 тыс. рублей).</w:t>
      </w:r>
    </w:p>
    <w:p w:rsidR="00E13B20" w:rsidRPr="00F2564D" w:rsidRDefault="00A13018" w:rsidP="00E13B20">
      <w:pPr>
        <w:spacing w:after="0" w:line="360" w:lineRule="auto"/>
        <w:jc w:val="both"/>
        <w:rPr>
          <w:rFonts w:ascii="Times New Roman" w:eastAsia="Times New Roman" w:hAnsi="Times New Roman" w:cs="Times New Roman"/>
          <w:sz w:val="28"/>
          <w:szCs w:val="28"/>
          <w:lang w:eastAsia="ru-RU"/>
        </w:rPr>
      </w:pPr>
      <w:r w:rsidRPr="00A13018">
        <w:rPr>
          <w:rFonts w:ascii="Times New Roman" w:eastAsia="Times New Roman" w:hAnsi="Times New Roman" w:cs="Times New Roman"/>
          <w:sz w:val="28"/>
          <w:szCs w:val="28"/>
          <w:lang w:eastAsia="ru-RU"/>
        </w:rPr>
        <w:lastRenderedPageBreak/>
        <w:t xml:space="preserve">              Расходная часть консолидированного бюджета района за 2017 год исполнена на 93,5 %, произведены расходы в объеме 272 528 тыс. рублей при уточненном плане 291 530 тыс. рублей. В 2016 году исполнение бюджета по расходам составило 95,8 % на сумму 224 658 тыс. рублей.</w:t>
      </w:r>
      <w:r w:rsidR="00E13B20" w:rsidRPr="00E13B20">
        <w:rPr>
          <w:rFonts w:ascii="Times New Roman" w:eastAsia="Times New Roman" w:hAnsi="Times New Roman" w:cs="Times New Roman"/>
          <w:sz w:val="28"/>
          <w:szCs w:val="28"/>
          <w:lang w:eastAsia="ru-RU"/>
        </w:rPr>
        <w:t xml:space="preserve"> </w:t>
      </w:r>
      <w:r w:rsidR="00E13B20">
        <w:rPr>
          <w:rFonts w:ascii="Times New Roman" w:eastAsia="Times New Roman" w:hAnsi="Times New Roman" w:cs="Times New Roman"/>
          <w:sz w:val="28"/>
          <w:szCs w:val="28"/>
          <w:lang w:eastAsia="ru-RU"/>
        </w:rPr>
        <w:t xml:space="preserve">Среди основных расходов бюджета-  общегосударственные вопросы (25,2 %), вопросы национальной экономики (18,0 %), образование (21,9 %), культура (12,4 %), социальная политика (9,4 %).  </w:t>
      </w:r>
    </w:p>
    <w:p w:rsidR="00A13018" w:rsidRPr="00A13018" w:rsidRDefault="00A13018" w:rsidP="00A13018">
      <w:pPr>
        <w:spacing w:after="0" w:line="360" w:lineRule="auto"/>
        <w:jc w:val="both"/>
        <w:rPr>
          <w:rFonts w:ascii="Times New Roman" w:eastAsia="Times New Roman" w:hAnsi="Times New Roman" w:cs="Times New Roman"/>
          <w:sz w:val="28"/>
          <w:szCs w:val="28"/>
          <w:lang w:eastAsia="ru-RU"/>
        </w:rPr>
      </w:pPr>
      <w:r w:rsidRPr="00A13018">
        <w:rPr>
          <w:rFonts w:ascii="Times New Roman" w:eastAsia="Times New Roman" w:hAnsi="Times New Roman" w:cs="Times New Roman"/>
          <w:b/>
          <w:sz w:val="28"/>
          <w:szCs w:val="28"/>
          <w:lang w:eastAsia="ru-RU"/>
        </w:rPr>
        <w:t xml:space="preserve">    </w:t>
      </w:r>
      <w:r w:rsidRPr="00A13018">
        <w:rPr>
          <w:rFonts w:ascii="Times New Roman" w:eastAsia="Times New Roman" w:hAnsi="Times New Roman" w:cs="Times New Roman"/>
          <w:sz w:val="28"/>
          <w:szCs w:val="28"/>
          <w:lang w:eastAsia="ru-RU"/>
        </w:rPr>
        <w:t xml:space="preserve">    Расходы на содержание органов местного самоуправления составили 48 759 тыс. рублей, что не превышает установленный Правительством Самарской области норматив расходов ОМС. Фактическая численность работников ОМС за 2017 год составила 113 человек.</w:t>
      </w:r>
    </w:p>
    <w:p w:rsidR="00A13018" w:rsidRPr="00A13018" w:rsidRDefault="00A13018" w:rsidP="00A13018">
      <w:pPr>
        <w:spacing w:after="0" w:line="360" w:lineRule="auto"/>
        <w:jc w:val="both"/>
        <w:rPr>
          <w:rFonts w:ascii="Times New Roman" w:eastAsia="Times New Roman" w:hAnsi="Times New Roman" w:cs="Times New Roman"/>
          <w:sz w:val="28"/>
          <w:szCs w:val="28"/>
          <w:lang w:eastAsia="ru-RU"/>
        </w:rPr>
      </w:pPr>
      <w:r w:rsidRPr="00A13018">
        <w:rPr>
          <w:rFonts w:ascii="Times New Roman" w:eastAsia="Times New Roman" w:hAnsi="Times New Roman" w:cs="Times New Roman"/>
          <w:b/>
          <w:sz w:val="28"/>
          <w:szCs w:val="28"/>
          <w:lang w:eastAsia="ru-RU"/>
        </w:rPr>
        <w:t xml:space="preserve">  </w:t>
      </w:r>
      <w:r w:rsidRPr="00A13018">
        <w:rPr>
          <w:rFonts w:ascii="Times New Roman" w:eastAsia="Times New Roman" w:hAnsi="Times New Roman" w:cs="Times New Roman"/>
          <w:sz w:val="28"/>
          <w:szCs w:val="28"/>
          <w:lang w:eastAsia="ru-RU"/>
        </w:rPr>
        <w:t xml:space="preserve">Привлечение бюджетных кредитов в 2017 году не осуществлялось. </w:t>
      </w:r>
    </w:p>
    <w:p w:rsidR="00A13018" w:rsidRPr="00A13018" w:rsidRDefault="00A13018" w:rsidP="00A13018">
      <w:pPr>
        <w:spacing w:after="0" w:line="360" w:lineRule="auto"/>
        <w:jc w:val="both"/>
        <w:rPr>
          <w:rFonts w:ascii="Times New Roman" w:eastAsia="Times New Roman" w:hAnsi="Times New Roman" w:cs="Times New Roman"/>
          <w:sz w:val="28"/>
          <w:szCs w:val="28"/>
          <w:lang w:eastAsia="ru-RU"/>
        </w:rPr>
      </w:pPr>
      <w:r w:rsidRPr="00A13018">
        <w:rPr>
          <w:rFonts w:ascii="Times New Roman" w:eastAsia="Times New Roman" w:hAnsi="Times New Roman" w:cs="Times New Roman"/>
          <w:sz w:val="28"/>
          <w:szCs w:val="28"/>
          <w:lang w:eastAsia="ru-RU"/>
        </w:rPr>
        <w:t xml:space="preserve">  Муниципальный долг на 01 января 2018 года отсутствует.</w:t>
      </w:r>
    </w:p>
    <w:p w:rsidR="00A13018" w:rsidRPr="00A13018" w:rsidRDefault="00A13018" w:rsidP="00A13018">
      <w:pPr>
        <w:tabs>
          <w:tab w:val="center" w:pos="4677"/>
        </w:tabs>
        <w:spacing w:after="0" w:line="360" w:lineRule="auto"/>
        <w:jc w:val="both"/>
        <w:rPr>
          <w:rFonts w:ascii="Times New Roman" w:eastAsia="Times New Roman" w:hAnsi="Times New Roman" w:cs="Times New Roman"/>
          <w:sz w:val="28"/>
          <w:szCs w:val="28"/>
          <w:lang w:eastAsia="ru-RU"/>
        </w:rPr>
      </w:pPr>
      <w:r w:rsidRPr="00A13018">
        <w:rPr>
          <w:rFonts w:ascii="Times New Roman" w:eastAsia="Times New Roman" w:hAnsi="Times New Roman" w:cs="Times New Roman"/>
          <w:sz w:val="24"/>
          <w:szCs w:val="24"/>
          <w:lang w:eastAsia="ru-RU"/>
        </w:rPr>
        <w:t xml:space="preserve">       </w:t>
      </w:r>
      <w:r w:rsidRPr="00A13018">
        <w:rPr>
          <w:rFonts w:ascii="Times New Roman" w:eastAsia="Times New Roman" w:hAnsi="Times New Roman" w:cs="Times New Roman"/>
          <w:b/>
          <w:sz w:val="28"/>
          <w:szCs w:val="28"/>
          <w:lang w:eastAsia="ru-RU"/>
        </w:rPr>
        <w:t>Инвестиции в основной капитал.</w:t>
      </w:r>
      <w:r w:rsidRPr="00A13018">
        <w:rPr>
          <w:rFonts w:ascii="Times New Roman" w:eastAsia="Times New Roman" w:hAnsi="Times New Roman" w:cs="Times New Roman"/>
          <w:sz w:val="28"/>
          <w:szCs w:val="28"/>
          <w:lang w:eastAsia="ru-RU"/>
        </w:rPr>
        <w:t xml:space="preserve">   </w:t>
      </w:r>
    </w:p>
    <w:p w:rsidR="00A13018" w:rsidRPr="00A13018" w:rsidRDefault="00765D4B" w:rsidP="00A1301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итогам </w:t>
      </w:r>
      <w:r w:rsidRPr="00A13018">
        <w:rPr>
          <w:rFonts w:ascii="Times New Roman" w:eastAsia="Times New Roman" w:hAnsi="Times New Roman" w:cs="Times New Roman"/>
          <w:sz w:val="28"/>
          <w:szCs w:val="28"/>
          <w:lang w:eastAsia="ru-RU"/>
        </w:rPr>
        <w:t>2017</w:t>
      </w:r>
      <w:r w:rsidR="00A13018" w:rsidRPr="00A13018">
        <w:rPr>
          <w:rFonts w:ascii="Times New Roman" w:eastAsia="Times New Roman" w:hAnsi="Times New Roman" w:cs="Times New Roman"/>
          <w:sz w:val="28"/>
          <w:szCs w:val="28"/>
          <w:lang w:eastAsia="ru-RU"/>
        </w:rPr>
        <w:t xml:space="preserve"> года на развитие экономики и соц</w:t>
      </w:r>
      <w:r w:rsidR="006C081F">
        <w:rPr>
          <w:rFonts w:ascii="Times New Roman" w:eastAsia="Times New Roman" w:hAnsi="Times New Roman" w:cs="Times New Roman"/>
          <w:sz w:val="28"/>
          <w:szCs w:val="28"/>
          <w:lang w:eastAsia="ru-RU"/>
        </w:rPr>
        <w:t>иальной сферы использовано 470,8</w:t>
      </w:r>
      <w:r w:rsidR="00A13018" w:rsidRPr="00A13018">
        <w:rPr>
          <w:rFonts w:ascii="Times New Roman" w:eastAsia="Times New Roman" w:hAnsi="Times New Roman" w:cs="Times New Roman"/>
          <w:sz w:val="28"/>
          <w:szCs w:val="28"/>
          <w:lang w:eastAsia="ru-RU"/>
        </w:rPr>
        <w:t xml:space="preserve"> млн. рублей внебюджетных инвестиций в основной капитал.  Инвестиционные проекты на территории нашего района осуществляют, в основном, организации в отрасли добычи полезных ископаемых, обособленные подразделения которых работают на территории района.</w:t>
      </w:r>
    </w:p>
    <w:p w:rsidR="00A13018" w:rsidRPr="00A13018" w:rsidRDefault="00A13018" w:rsidP="00A13018">
      <w:pPr>
        <w:spacing w:after="0" w:line="360" w:lineRule="auto"/>
        <w:ind w:firstLine="708"/>
        <w:jc w:val="both"/>
        <w:rPr>
          <w:rFonts w:ascii="Times New Roman" w:hAnsi="Times New Roman"/>
          <w:sz w:val="28"/>
          <w:szCs w:val="28"/>
        </w:rPr>
      </w:pPr>
      <w:r w:rsidRPr="00A13018">
        <w:rPr>
          <w:rFonts w:ascii="Times New Roman" w:eastAsia="Times New Roman" w:hAnsi="Times New Roman" w:cs="Times New Roman"/>
          <w:sz w:val="28"/>
          <w:szCs w:val="28"/>
          <w:lang w:eastAsia="ru-RU"/>
        </w:rPr>
        <w:t xml:space="preserve">За отчетный период на территории муниципального образования проведены работы по капитальному ремонту здания ГБОУ СОШ с. Каменный Брод. Сумма затрат составила 24377,6 тыс. рублей, в том числе сумма </w:t>
      </w:r>
      <w:proofErr w:type="spellStart"/>
      <w:r w:rsidRPr="00A13018">
        <w:rPr>
          <w:rFonts w:ascii="Times New Roman" w:eastAsia="Times New Roman" w:hAnsi="Times New Roman" w:cs="Times New Roman"/>
          <w:sz w:val="28"/>
          <w:szCs w:val="28"/>
          <w:lang w:eastAsia="ru-RU"/>
        </w:rPr>
        <w:t>софинансирования</w:t>
      </w:r>
      <w:proofErr w:type="spellEnd"/>
      <w:r w:rsidRPr="00A13018">
        <w:rPr>
          <w:rFonts w:ascii="Times New Roman" w:eastAsia="Times New Roman" w:hAnsi="Times New Roman" w:cs="Times New Roman"/>
          <w:sz w:val="28"/>
          <w:szCs w:val="28"/>
          <w:lang w:eastAsia="ru-RU"/>
        </w:rPr>
        <w:t xml:space="preserve"> из местного бюджета составила 3656,6 тыс. рублей. Проведены работы по ремонту спортивного зала ГБОУ СОШ с. </w:t>
      </w:r>
      <w:proofErr w:type="spellStart"/>
      <w:r w:rsidRPr="00A13018">
        <w:rPr>
          <w:rFonts w:ascii="Times New Roman" w:eastAsia="Times New Roman" w:hAnsi="Times New Roman" w:cs="Times New Roman"/>
          <w:sz w:val="28"/>
          <w:szCs w:val="28"/>
          <w:lang w:eastAsia="ru-RU"/>
        </w:rPr>
        <w:t>Девлезеркино</w:t>
      </w:r>
      <w:proofErr w:type="spellEnd"/>
      <w:r w:rsidRPr="00A13018">
        <w:rPr>
          <w:rFonts w:ascii="Times New Roman" w:eastAsia="Times New Roman" w:hAnsi="Times New Roman" w:cs="Times New Roman"/>
          <w:sz w:val="28"/>
          <w:szCs w:val="28"/>
          <w:lang w:eastAsia="ru-RU"/>
        </w:rPr>
        <w:t xml:space="preserve"> на сумму   1838,9   тыс. рублей, в том числе из местного бюджета – 262,701 тыс. рублей.  Выполнены работы по ремонту групповой ячейки детского сада «Колосок» ГБОУ СОШ с. Красный Строитель на сумму 500 тыс. рублей. Проведены работы по ремонту здания РДК в с. Челно-Вершины, сумма затрат составила 1000,0 тыс. рублей. В рамках реализации мероприятий ГП </w:t>
      </w:r>
      <w:r w:rsidRPr="00A13018">
        <w:rPr>
          <w:rFonts w:ascii="Times New Roman" w:eastAsia="Times New Roman" w:hAnsi="Times New Roman" w:cs="Times New Roman"/>
          <w:sz w:val="28"/>
          <w:szCs w:val="28"/>
          <w:lang w:eastAsia="ru-RU"/>
        </w:rPr>
        <w:lastRenderedPageBreak/>
        <w:t xml:space="preserve">Самарской области «Развитие транспортной системы Самарской области на 2014-2025 г.»  на территории сел Челно-Вершины и </w:t>
      </w:r>
      <w:proofErr w:type="spellStart"/>
      <w:r w:rsidRPr="00A13018">
        <w:rPr>
          <w:rFonts w:ascii="Times New Roman" w:eastAsia="Times New Roman" w:hAnsi="Times New Roman" w:cs="Times New Roman"/>
          <w:sz w:val="28"/>
          <w:szCs w:val="28"/>
          <w:lang w:eastAsia="ru-RU"/>
        </w:rPr>
        <w:t>Краснояриха</w:t>
      </w:r>
      <w:proofErr w:type="spellEnd"/>
      <w:r w:rsidRPr="00A13018">
        <w:rPr>
          <w:rFonts w:ascii="Times New Roman" w:eastAsia="Times New Roman" w:hAnsi="Times New Roman" w:cs="Times New Roman"/>
          <w:sz w:val="28"/>
          <w:szCs w:val="28"/>
          <w:lang w:eastAsia="ru-RU"/>
        </w:rPr>
        <w:t xml:space="preserve"> выполнены работы по ремонту д</w:t>
      </w:r>
      <w:r w:rsidR="006E5B31">
        <w:rPr>
          <w:rFonts w:ascii="Times New Roman" w:eastAsia="Times New Roman" w:hAnsi="Times New Roman" w:cs="Times New Roman"/>
          <w:sz w:val="28"/>
          <w:szCs w:val="28"/>
          <w:lang w:eastAsia="ru-RU"/>
        </w:rPr>
        <w:t>орожного покрытия на сумму 25645,0 тыс. рублей.</w:t>
      </w:r>
      <w:r w:rsidRPr="00A13018">
        <w:rPr>
          <w:rFonts w:ascii="Times New Roman" w:eastAsia="Times New Roman" w:hAnsi="Times New Roman" w:cs="Times New Roman"/>
          <w:sz w:val="28"/>
          <w:szCs w:val="28"/>
          <w:lang w:eastAsia="ru-RU"/>
        </w:rPr>
        <w:t xml:space="preserve"> На 662,9 тысяч рублей были проведены ремонтные работы в   15 домах ветеранов и участников ВОВ.  Ведутся работы по проектированию спортивного комплекса «Колос» в с. Челно-Вершины. В с. </w:t>
      </w:r>
      <w:proofErr w:type="spellStart"/>
      <w:r w:rsidRPr="00A13018">
        <w:rPr>
          <w:rFonts w:ascii="Times New Roman" w:eastAsia="Times New Roman" w:hAnsi="Times New Roman" w:cs="Times New Roman"/>
          <w:sz w:val="28"/>
          <w:szCs w:val="28"/>
          <w:lang w:eastAsia="ru-RU"/>
        </w:rPr>
        <w:t>Токмакла</w:t>
      </w:r>
      <w:proofErr w:type="spellEnd"/>
      <w:r w:rsidRPr="00A13018">
        <w:rPr>
          <w:rFonts w:ascii="Times New Roman" w:eastAsia="Times New Roman" w:hAnsi="Times New Roman" w:cs="Times New Roman"/>
          <w:sz w:val="28"/>
          <w:szCs w:val="28"/>
          <w:lang w:eastAsia="ru-RU"/>
        </w:rPr>
        <w:t xml:space="preserve"> введен в действие фельдшерско-акушерский пункт, построенный в рамках реализации муниципальной программы «Устойчивое развитие сельских территорий на 2014-2017 год и на период до 2020 года». Завершены работы по благоустройству дворовых территорий в рамках реализации программы «Формирование комфортной городской среды».  Всего благоус</w:t>
      </w:r>
      <w:r w:rsidR="006E5B31">
        <w:rPr>
          <w:rFonts w:ascii="Times New Roman" w:eastAsia="Times New Roman" w:hAnsi="Times New Roman" w:cs="Times New Roman"/>
          <w:sz w:val="28"/>
          <w:szCs w:val="28"/>
          <w:lang w:eastAsia="ru-RU"/>
        </w:rPr>
        <w:t>троено за год</w:t>
      </w:r>
      <w:r w:rsidRPr="00A13018">
        <w:rPr>
          <w:rFonts w:ascii="Times New Roman" w:eastAsia="Times New Roman" w:hAnsi="Times New Roman" w:cs="Times New Roman"/>
          <w:sz w:val="28"/>
          <w:szCs w:val="28"/>
          <w:lang w:eastAsia="ru-RU"/>
        </w:rPr>
        <w:t xml:space="preserve"> 15 дворовых территорий. Сумма затрат на проведение работ по благоустройству дворовых территорий составила 11055,497 тыс. рублей.</w:t>
      </w:r>
    </w:p>
    <w:p w:rsidR="00A13018" w:rsidRPr="00A13018" w:rsidRDefault="00A13018" w:rsidP="00A13018">
      <w:pPr>
        <w:tabs>
          <w:tab w:val="left" w:pos="480"/>
          <w:tab w:val="center" w:pos="4677"/>
        </w:tabs>
        <w:spacing w:after="0" w:line="360" w:lineRule="auto"/>
        <w:jc w:val="both"/>
        <w:rPr>
          <w:rFonts w:ascii="Times New Roman" w:eastAsia="Times New Roman" w:hAnsi="Times New Roman" w:cs="Times New Roman"/>
          <w:b/>
          <w:sz w:val="28"/>
          <w:szCs w:val="28"/>
          <w:lang w:eastAsia="ru-RU"/>
        </w:rPr>
      </w:pPr>
      <w:r w:rsidRPr="00A13018">
        <w:rPr>
          <w:rFonts w:ascii="Times New Roman" w:eastAsia="Times New Roman" w:hAnsi="Times New Roman" w:cs="Times New Roman"/>
          <w:b/>
          <w:sz w:val="28"/>
          <w:szCs w:val="28"/>
          <w:lang w:eastAsia="ru-RU"/>
        </w:rPr>
        <w:t xml:space="preserve">         Социальная сфера  </w:t>
      </w:r>
    </w:p>
    <w:p w:rsidR="00A13018" w:rsidRPr="00A13018" w:rsidRDefault="00A13018" w:rsidP="00A13018">
      <w:pPr>
        <w:tabs>
          <w:tab w:val="left" w:pos="480"/>
          <w:tab w:val="center" w:pos="4677"/>
        </w:tabs>
        <w:spacing w:after="0" w:line="360" w:lineRule="auto"/>
        <w:jc w:val="both"/>
        <w:rPr>
          <w:rFonts w:ascii="Times New Roman" w:eastAsia="Times New Roman" w:hAnsi="Times New Roman" w:cs="Times New Roman"/>
          <w:sz w:val="28"/>
          <w:szCs w:val="28"/>
          <w:lang w:eastAsia="ru-RU"/>
        </w:rPr>
      </w:pPr>
      <w:r w:rsidRPr="00A13018">
        <w:rPr>
          <w:rFonts w:ascii="Times New Roman" w:eastAsia="Times New Roman" w:hAnsi="Times New Roman" w:cs="Times New Roman"/>
          <w:sz w:val="28"/>
          <w:szCs w:val="28"/>
          <w:lang w:eastAsia="ru-RU"/>
        </w:rPr>
        <w:t xml:space="preserve">         В районе функционирует 14 общеобразовательных учреждений, все образовательные учреждения имеют лицензию на ведение образовательной деятельности.  Численность учащихся составляет 1422 человек, число воспитанников ДОУ – 621 человек.  Очередность в имеющиеся детские сады в районе отсутствует. Горячее питание организовано в 100 % образовательных учреждениях. Охват школьников горячим питанием составляет 87 %. Во всех образовательных учреждениях реализуется образовательная программа «Культура здорового питания». В июне месяце 2017 года была организована работа лагерей дневного пребывания на базе 9 образовательных учреждений. Численность детей, посещавших лагерь, составила 300 человек.</w:t>
      </w:r>
    </w:p>
    <w:p w:rsidR="00A13018" w:rsidRPr="00A13018" w:rsidRDefault="00A13018" w:rsidP="00A13018">
      <w:pPr>
        <w:tabs>
          <w:tab w:val="left" w:pos="480"/>
          <w:tab w:val="center" w:pos="4677"/>
        </w:tabs>
        <w:spacing w:after="0" w:line="360" w:lineRule="auto"/>
        <w:jc w:val="both"/>
        <w:rPr>
          <w:rFonts w:ascii="Times New Roman" w:eastAsia="Times New Roman" w:hAnsi="Times New Roman" w:cs="Times New Roman"/>
          <w:sz w:val="28"/>
          <w:szCs w:val="28"/>
          <w:lang w:eastAsia="ru-RU"/>
        </w:rPr>
      </w:pPr>
      <w:r w:rsidRPr="00A13018">
        <w:rPr>
          <w:rFonts w:ascii="Times New Roman" w:eastAsia="Times New Roman" w:hAnsi="Times New Roman" w:cs="Times New Roman"/>
          <w:sz w:val="28"/>
          <w:szCs w:val="28"/>
          <w:lang w:eastAsia="ru-RU"/>
        </w:rPr>
        <w:t xml:space="preserve">Государственную итоговую аттестацию в форме ЕГЭ в 2017 году проходили 83 выпускника 11-х классов. Все выпускники получили аттестаты о среднем общем образовании, из них 17 человек -  получили аттестат с отличием с вручением золотых медалей. Все 17 медалистов получили премию Главы района. Средний балл по русскому языку составил в районе 75.0, по </w:t>
      </w:r>
      <w:r w:rsidRPr="00A13018">
        <w:rPr>
          <w:rFonts w:ascii="Times New Roman" w:eastAsia="Times New Roman" w:hAnsi="Times New Roman" w:cs="Times New Roman"/>
          <w:sz w:val="28"/>
          <w:szCs w:val="28"/>
          <w:lang w:eastAsia="ru-RU"/>
        </w:rPr>
        <w:lastRenderedPageBreak/>
        <w:t xml:space="preserve">математике 46.9, по физике- 53.2, по химии- 60.7, по биологии- 57.9, по обществознанию- 61.5, по истории- 59.6. </w:t>
      </w:r>
    </w:p>
    <w:p w:rsidR="00A13018" w:rsidRPr="00A13018" w:rsidRDefault="00A13018" w:rsidP="00A13018">
      <w:pPr>
        <w:tabs>
          <w:tab w:val="left" w:pos="480"/>
          <w:tab w:val="center" w:pos="4677"/>
        </w:tabs>
        <w:spacing w:after="0" w:line="360" w:lineRule="auto"/>
        <w:jc w:val="both"/>
        <w:rPr>
          <w:rFonts w:ascii="Times New Roman" w:eastAsia="Times New Roman" w:hAnsi="Times New Roman" w:cs="Times New Roman"/>
          <w:sz w:val="28"/>
          <w:szCs w:val="28"/>
          <w:lang w:eastAsia="ru-RU"/>
        </w:rPr>
      </w:pPr>
      <w:r w:rsidRPr="00A13018">
        <w:rPr>
          <w:rFonts w:ascii="Times New Roman" w:eastAsia="Times New Roman" w:hAnsi="Times New Roman" w:cs="Times New Roman"/>
          <w:sz w:val="28"/>
          <w:szCs w:val="28"/>
          <w:lang w:eastAsia="ru-RU"/>
        </w:rPr>
        <w:t xml:space="preserve">В рамках подготовки к новому учебном году проведен ремонт спортивного зала в школе с. Челно-Вершины, отремонтирована групповая ячейка и оборудована детская площадка детского сада «Колосок» в с. Красный Строитель, закуплен спортивный инвентарь в ГБОУ СОШ с. </w:t>
      </w:r>
      <w:proofErr w:type="spellStart"/>
      <w:r w:rsidRPr="00A13018">
        <w:rPr>
          <w:rFonts w:ascii="Times New Roman" w:eastAsia="Times New Roman" w:hAnsi="Times New Roman" w:cs="Times New Roman"/>
          <w:sz w:val="28"/>
          <w:szCs w:val="28"/>
          <w:lang w:eastAsia="ru-RU"/>
        </w:rPr>
        <w:t>Девлезеркино</w:t>
      </w:r>
      <w:proofErr w:type="spellEnd"/>
      <w:r w:rsidRPr="00A13018">
        <w:rPr>
          <w:rFonts w:ascii="Times New Roman" w:eastAsia="Times New Roman" w:hAnsi="Times New Roman" w:cs="Times New Roman"/>
          <w:sz w:val="28"/>
          <w:szCs w:val="28"/>
          <w:lang w:eastAsia="ru-RU"/>
        </w:rPr>
        <w:t xml:space="preserve">, мебель для столовой в ГБОУ СОШ с. Челно-Вершины и мебель в детский сад «Колобок» ГБОУ ООШ с. </w:t>
      </w:r>
      <w:proofErr w:type="spellStart"/>
      <w:r w:rsidRPr="00A13018">
        <w:rPr>
          <w:rFonts w:ascii="Times New Roman" w:eastAsia="Times New Roman" w:hAnsi="Times New Roman" w:cs="Times New Roman"/>
          <w:sz w:val="28"/>
          <w:szCs w:val="28"/>
          <w:lang w:eastAsia="ru-RU"/>
        </w:rPr>
        <w:t>Токмакла</w:t>
      </w:r>
      <w:proofErr w:type="spellEnd"/>
      <w:r w:rsidRPr="00A13018">
        <w:rPr>
          <w:rFonts w:ascii="Times New Roman" w:eastAsia="Times New Roman" w:hAnsi="Times New Roman" w:cs="Times New Roman"/>
          <w:sz w:val="28"/>
          <w:szCs w:val="28"/>
          <w:lang w:eastAsia="ru-RU"/>
        </w:rPr>
        <w:t xml:space="preserve">. </w:t>
      </w:r>
    </w:p>
    <w:p w:rsidR="00A13018" w:rsidRPr="00A13018" w:rsidRDefault="00A13018" w:rsidP="00A13018">
      <w:pPr>
        <w:tabs>
          <w:tab w:val="left" w:pos="480"/>
          <w:tab w:val="center" w:pos="4677"/>
        </w:tabs>
        <w:spacing w:after="0" w:line="360" w:lineRule="auto"/>
        <w:jc w:val="both"/>
        <w:rPr>
          <w:rFonts w:ascii="Times New Roman" w:eastAsia="Times New Roman" w:hAnsi="Times New Roman" w:cs="Times New Roman"/>
          <w:sz w:val="28"/>
          <w:szCs w:val="28"/>
          <w:lang w:eastAsia="ru-RU"/>
        </w:rPr>
      </w:pPr>
      <w:r w:rsidRPr="00A13018">
        <w:rPr>
          <w:rFonts w:ascii="Times New Roman" w:eastAsia="Times New Roman" w:hAnsi="Times New Roman" w:cs="Times New Roman"/>
          <w:sz w:val="28"/>
          <w:szCs w:val="28"/>
          <w:lang w:eastAsia="ru-RU"/>
        </w:rPr>
        <w:t xml:space="preserve">        Медицинскую помощь населению оказывают центральная районная больница, 4 офиса врача общей практики и 19 </w:t>
      </w:r>
      <w:proofErr w:type="spellStart"/>
      <w:r w:rsidRPr="00A13018">
        <w:rPr>
          <w:rFonts w:ascii="Times New Roman" w:eastAsia="Times New Roman" w:hAnsi="Times New Roman" w:cs="Times New Roman"/>
          <w:sz w:val="28"/>
          <w:szCs w:val="28"/>
          <w:lang w:eastAsia="ru-RU"/>
        </w:rPr>
        <w:t>ФАПов</w:t>
      </w:r>
      <w:proofErr w:type="spellEnd"/>
      <w:r w:rsidRPr="00A13018">
        <w:rPr>
          <w:rFonts w:ascii="Times New Roman" w:eastAsia="Times New Roman" w:hAnsi="Times New Roman" w:cs="Times New Roman"/>
          <w:sz w:val="28"/>
          <w:szCs w:val="28"/>
          <w:lang w:eastAsia="ru-RU"/>
        </w:rPr>
        <w:t xml:space="preserve">. Коечный фонд    составляет 66 коек. Количество стационар замещающих коек – 20. </w:t>
      </w:r>
      <w:proofErr w:type="spellStart"/>
      <w:r w:rsidRPr="00A13018">
        <w:rPr>
          <w:rFonts w:ascii="Times New Roman" w:eastAsia="Times New Roman" w:hAnsi="Times New Roman" w:cs="Times New Roman"/>
          <w:sz w:val="28"/>
          <w:szCs w:val="28"/>
          <w:lang w:eastAsia="ru-RU"/>
        </w:rPr>
        <w:t>Укомлектованность</w:t>
      </w:r>
      <w:proofErr w:type="spellEnd"/>
      <w:r w:rsidRPr="00A13018">
        <w:rPr>
          <w:rFonts w:ascii="Times New Roman" w:eastAsia="Times New Roman" w:hAnsi="Times New Roman" w:cs="Times New Roman"/>
          <w:sz w:val="28"/>
          <w:szCs w:val="28"/>
          <w:lang w:eastAsia="ru-RU"/>
        </w:rPr>
        <w:t xml:space="preserve"> врачами на конец отчетного периода составила 57,8 %, средним медицинским персоналом- 86,85 %. Число врачебных посещений составило 129302. </w:t>
      </w:r>
    </w:p>
    <w:p w:rsidR="00A13018" w:rsidRPr="00A13018" w:rsidRDefault="00A13018" w:rsidP="00A13018">
      <w:pPr>
        <w:tabs>
          <w:tab w:val="left" w:pos="480"/>
          <w:tab w:val="center" w:pos="4677"/>
        </w:tabs>
        <w:spacing w:after="0" w:line="360" w:lineRule="auto"/>
        <w:jc w:val="both"/>
        <w:rPr>
          <w:rFonts w:ascii="Times New Roman" w:eastAsia="Times New Roman" w:hAnsi="Times New Roman" w:cs="Times New Roman"/>
          <w:sz w:val="28"/>
          <w:szCs w:val="28"/>
          <w:lang w:eastAsia="ru-RU"/>
        </w:rPr>
      </w:pPr>
      <w:r w:rsidRPr="00A13018">
        <w:rPr>
          <w:rFonts w:ascii="Times New Roman" w:eastAsia="Times New Roman" w:hAnsi="Times New Roman" w:cs="Times New Roman"/>
          <w:sz w:val="28"/>
          <w:szCs w:val="28"/>
          <w:lang w:eastAsia="ru-RU"/>
        </w:rPr>
        <w:t xml:space="preserve">      Деятельность учреждений культуры за отчетный период была направлена на активизацию культурной жизни и повышению уровня доступности культурных благ для населения района, а также на выявление и поддержку молодых дарований. В сфере культуры в муниципальном районе функционируют 22 муниципальные библиотеки, 23 клубных учреждения, историко- краеведческий музей, Дом молодежных организаций.  За 2017 год учреждениями культуры муниципального района проведено 3212 культурно-массовых мероприятий, из них 1399 мероприятие – на платной основе. Из общего числа культурно-досуговых мероприятий – 747 проведено для детей до 14 лет включительно, для молодежи- 2008 культурно-массовых мероприятий, 112 информационно-просветительских мероприятий. Количество участников культурно-массовых мероприятий за год составило 122047 человек. В районе осуществляют свою деятельность 132 клубных формирования с количеством участников- 1229 человек.</w:t>
      </w:r>
    </w:p>
    <w:p w:rsidR="00A13018" w:rsidRPr="00A13018" w:rsidRDefault="00A13018" w:rsidP="00A13018">
      <w:pPr>
        <w:tabs>
          <w:tab w:val="left" w:pos="480"/>
          <w:tab w:val="center" w:pos="4677"/>
        </w:tabs>
        <w:spacing w:after="0" w:line="360" w:lineRule="auto"/>
        <w:jc w:val="both"/>
        <w:rPr>
          <w:rFonts w:ascii="Times New Roman" w:eastAsia="Times New Roman" w:hAnsi="Times New Roman" w:cs="Times New Roman"/>
          <w:sz w:val="28"/>
          <w:szCs w:val="28"/>
          <w:lang w:eastAsia="ru-RU"/>
        </w:rPr>
      </w:pPr>
      <w:r w:rsidRPr="00A13018">
        <w:rPr>
          <w:rFonts w:ascii="Times New Roman" w:eastAsia="Times New Roman" w:hAnsi="Times New Roman" w:cs="Times New Roman"/>
          <w:sz w:val="28"/>
          <w:szCs w:val="28"/>
          <w:lang w:eastAsia="ru-RU"/>
        </w:rPr>
        <w:lastRenderedPageBreak/>
        <w:t xml:space="preserve">    «Домом молодежных организаций» проведено за отчетный период 38 массовых мероприятий, на которые были привлечены 40 волонтеров, 50 добровольцев. Всего в мероприятиях приняли участие 800 человек.</w:t>
      </w:r>
    </w:p>
    <w:p w:rsidR="00A13018" w:rsidRPr="00A13018" w:rsidRDefault="00A13018" w:rsidP="00A13018">
      <w:pPr>
        <w:tabs>
          <w:tab w:val="left" w:pos="480"/>
          <w:tab w:val="center" w:pos="4677"/>
        </w:tabs>
        <w:spacing w:after="0" w:line="360" w:lineRule="auto"/>
        <w:jc w:val="both"/>
        <w:rPr>
          <w:rFonts w:ascii="Times New Roman" w:eastAsia="Times New Roman" w:hAnsi="Times New Roman" w:cs="Times New Roman"/>
          <w:sz w:val="28"/>
          <w:szCs w:val="28"/>
          <w:lang w:eastAsia="ru-RU"/>
        </w:rPr>
      </w:pPr>
      <w:r w:rsidRPr="00A13018">
        <w:rPr>
          <w:rFonts w:ascii="Times New Roman" w:eastAsia="Times New Roman" w:hAnsi="Times New Roman" w:cs="Times New Roman"/>
          <w:sz w:val="28"/>
          <w:szCs w:val="28"/>
          <w:lang w:eastAsia="ru-RU"/>
        </w:rPr>
        <w:t xml:space="preserve">       Количество зарегистрированных пользователей в библиотеках составило 9410 человек, количество посещений составило 76455.</w:t>
      </w:r>
      <w:r w:rsidRPr="00A13018">
        <w:rPr>
          <w:rFonts w:ascii="Times New Roman" w:eastAsia="Times New Roman" w:hAnsi="Times New Roman" w:cs="Times New Roman"/>
          <w:color w:val="FF0000"/>
          <w:sz w:val="28"/>
          <w:szCs w:val="28"/>
          <w:lang w:eastAsia="ru-RU"/>
        </w:rPr>
        <w:t xml:space="preserve">  </w:t>
      </w:r>
      <w:r w:rsidRPr="00A13018">
        <w:rPr>
          <w:rFonts w:ascii="Times New Roman" w:eastAsia="Times New Roman" w:hAnsi="Times New Roman" w:cs="Times New Roman"/>
          <w:sz w:val="28"/>
          <w:szCs w:val="28"/>
          <w:lang w:eastAsia="ru-RU"/>
        </w:rPr>
        <w:t xml:space="preserve"> Библиотеками за отчетный период проведено 535 массовых мероп</w:t>
      </w:r>
      <w:r w:rsidR="006E5B31">
        <w:rPr>
          <w:rFonts w:ascii="Times New Roman" w:eastAsia="Times New Roman" w:hAnsi="Times New Roman" w:cs="Times New Roman"/>
          <w:sz w:val="28"/>
          <w:szCs w:val="28"/>
          <w:lang w:eastAsia="ru-RU"/>
        </w:rPr>
        <w:t>риятий.</w:t>
      </w:r>
    </w:p>
    <w:p w:rsidR="00A13018" w:rsidRPr="00A13018" w:rsidRDefault="00A13018" w:rsidP="00A13018">
      <w:pPr>
        <w:tabs>
          <w:tab w:val="left" w:pos="480"/>
          <w:tab w:val="center" w:pos="4677"/>
        </w:tabs>
        <w:spacing w:after="0" w:line="360" w:lineRule="auto"/>
        <w:jc w:val="both"/>
        <w:rPr>
          <w:rFonts w:ascii="Times New Roman" w:eastAsia="Times New Roman" w:hAnsi="Times New Roman" w:cs="Times New Roman"/>
          <w:sz w:val="28"/>
          <w:szCs w:val="28"/>
          <w:lang w:eastAsia="ru-RU"/>
        </w:rPr>
      </w:pPr>
      <w:r w:rsidRPr="00A13018">
        <w:rPr>
          <w:rFonts w:ascii="Times New Roman" w:eastAsia="Times New Roman" w:hAnsi="Times New Roman" w:cs="Times New Roman"/>
          <w:sz w:val="28"/>
          <w:szCs w:val="28"/>
          <w:lang w:eastAsia="ru-RU"/>
        </w:rPr>
        <w:t xml:space="preserve">       Историко-краеведческим музеем проведено за отчетный период 24 массовых мероприятия, 200 экскурсии, 22 выставки. Количество посещений музея составило 4550 человек. Среди проведенных массовых мероприятий- День защиты детей, </w:t>
      </w:r>
      <w:proofErr w:type="spellStart"/>
      <w:r w:rsidRPr="00A13018">
        <w:rPr>
          <w:rFonts w:ascii="Times New Roman" w:eastAsia="Times New Roman" w:hAnsi="Times New Roman" w:cs="Times New Roman"/>
          <w:sz w:val="28"/>
          <w:szCs w:val="28"/>
          <w:lang w:eastAsia="ru-RU"/>
        </w:rPr>
        <w:t>масляничные</w:t>
      </w:r>
      <w:proofErr w:type="spellEnd"/>
      <w:r w:rsidRPr="00A13018">
        <w:rPr>
          <w:rFonts w:ascii="Times New Roman" w:eastAsia="Times New Roman" w:hAnsi="Times New Roman" w:cs="Times New Roman"/>
          <w:sz w:val="28"/>
          <w:szCs w:val="28"/>
          <w:lang w:eastAsia="ru-RU"/>
        </w:rPr>
        <w:t xml:space="preserve"> гуляния, празднования Дня Победы, мероприятия в День Памяти и скорби.</w:t>
      </w:r>
    </w:p>
    <w:p w:rsidR="00A13018" w:rsidRPr="00A13018" w:rsidRDefault="00A13018" w:rsidP="00A13018">
      <w:pPr>
        <w:widowControl w:val="0"/>
        <w:suppressAutoHyphens/>
        <w:spacing w:after="0" w:line="360" w:lineRule="auto"/>
        <w:jc w:val="both"/>
        <w:rPr>
          <w:b/>
        </w:rPr>
      </w:pPr>
      <w:r w:rsidRPr="00A13018">
        <w:rPr>
          <w:rFonts w:ascii="Times New Roman" w:eastAsia="Times New Roman" w:hAnsi="Times New Roman" w:cs="Times New Roman"/>
          <w:b/>
          <w:sz w:val="28"/>
          <w:szCs w:val="28"/>
          <w:lang w:eastAsia="ru-RU"/>
        </w:rPr>
        <w:t>Занятость населения.</w:t>
      </w:r>
      <w:r w:rsidRPr="00A13018">
        <w:rPr>
          <w:b/>
        </w:rPr>
        <w:t xml:space="preserve"> </w:t>
      </w:r>
    </w:p>
    <w:p w:rsidR="00A13018" w:rsidRPr="00A13018" w:rsidRDefault="00A13018" w:rsidP="00A13018">
      <w:pPr>
        <w:spacing w:after="0" w:line="360" w:lineRule="auto"/>
        <w:jc w:val="both"/>
        <w:rPr>
          <w:rFonts w:ascii="Times New Roman" w:hAnsi="Times New Roman" w:cs="Times New Roman"/>
          <w:sz w:val="28"/>
          <w:szCs w:val="28"/>
        </w:rPr>
      </w:pPr>
      <w:r w:rsidRPr="00A13018">
        <w:rPr>
          <w:rFonts w:ascii="Times New Roman" w:hAnsi="Times New Roman" w:cs="Times New Roman"/>
          <w:sz w:val="28"/>
          <w:szCs w:val="28"/>
        </w:rPr>
        <w:t xml:space="preserve">       Численность безработных на 01.01.2018 г – 166 человек. Уровень регистрируемой безработицы относительно населения трудоспособного возраста составляет 2,0 %.  В рамках реализации ГП Самарской области «Содействие занятости населения Самарской области на 2014-2020 г.» профессиональную консультацию за отчетный период получили 410 человек, на профессиональное обучение направлено 27 безработных граждан. Трудоустроены в рамках мероприятия «Общественные работы» -35 человек, в рамках мероприятия «Временное трудоустройство несовершеннолетних граждан» - 46 человек в возрасте от 14 до 18 лет, в рамках мероприятия «Временное трудоустройство безработных граждан» - 7 человек. На </w:t>
      </w:r>
      <w:proofErr w:type="spellStart"/>
      <w:r w:rsidRPr="00A13018">
        <w:rPr>
          <w:rFonts w:ascii="Times New Roman" w:hAnsi="Times New Roman" w:cs="Times New Roman"/>
          <w:sz w:val="28"/>
          <w:szCs w:val="28"/>
        </w:rPr>
        <w:t>самозанятость</w:t>
      </w:r>
      <w:proofErr w:type="spellEnd"/>
      <w:r w:rsidRPr="00A13018">
        <w:rPr>
          <w:rFonts w:ascii="Times New Roman" w:hAnsi="Times New Roman" w:cs="Times New Roman"/>
          <w:sz w:val="28"/>
          <w:szCs w:val="28"/>
        </w:rPr>
        <w:t xml:space="preserve"> направлен 1 человек, с выплатой субсидии 58,8 тыс. рублей.</w:t>
      </w:r>
    </w:p>
    <w:p w:rsidR="00A13018" w:rsidRPr="00A13018" w:rsidRDefault="00A13018" w:rsidP="00A13018">
      <w:pPr>
        <w:spacing w:after="0" w:line="360" w:lineRule="auto"/>
        <w:jc w:val="both"/>
        <w:rPr>
          <w:rFonts w:ascii="Times New Roman" w:hAnsi="Times New Roman" w:cs="Times New Roman"/>
          <w:sz w:val="28"/>
          <w:szCs w:val="28"/>
        </w:rPr>
      </w:pPr>
      <w:r w:rsidRPr="00A13018">
        <w:rPr>
          <w:rFonts w:ascii="Times New Roman" w:hAnsi="Times New Roman" w:cs="Times New Roman"/>
          <w:sz w:val="28"/>
          <w:szCs w:val="28"/>
        </w:rPr>
        <w:t>Проведены 3 ярмарки вакансий с участием работодателей и безработных.</w:t>
      </w:r>
    </w:p>
    <w:p w:rsidR="00A13018" w:rsidRPr="00A13018" w:rsidRDefault="00A13018" w:rsidP="00A13018">
      <w:pPr>
        <w:spacing w:after="0" w:line="360" w:lineRule="auto"/>
        <w:jc w:val="both"/>
        <w:rPr>
          <w:rFonts w:ascii="Times New Roman" w:hAnsi="Times New Roman" w:cs="Times New Roman"/>
          <w:b/>
          <w:sz w:val="28"/>
          <w:szCs w:val="28"/>
        </w:rPr>
      </w:pPr>
      <w:r w:rsidRPr="00A13018">
        <w:rPr>
          <w:rFonts w:ascii="Times New Roman" w:hAnsi="Times New Roman" w:cs="Times New Roman"/>
          <w:sz w:val="28"/>
          <w:szCs w:val="28"/>
        </w:rPr>
        <w:t xml:space="preserve">        </w:t>
      </w:r>
      <w:r w:rsidRPr="00A13018">
        <w:rPr>
          <w:rFonts w:ascii="Times New Roman" w:hAnsi="Times New Roman" w:cs="Times New Roman"/>
          <w:b/>
          <w:sz w:val="28"/>
          <w:szCs w:val="28"/>
        </w:rPr>
        <w:t>Жилищная сфера.</w:t>
      </w:r>
    </w:p>
    <w:p w:rsidR="00A13018" w:rsidRPr="00A13018" w:rsidRDefault="00A13018" w:rsidP="00A13018">
      <w:pPr>
        <w:shd w:val="clear" w:color="auto" w:fill="FFFFFF"/>
        <w:tabs>
          <w:tab w:val="num" w:pos="993"/>
        </w:tabs>
        <w:spacing w:before="12" w:after="0" w:line="360" w:lineRule="auto"/>
        <w:ind w:right="2"/>
        <w:jc w:val="both"/>
        <w:rPr>
          <w:rFonts w:ascii="Times New Roman" w:eastAsia="Times New Roman" w:hAnsi="Times New Roman" w:cs="Times New Roman"/>
          <w:sz w:val="28"/>
          <w:szCs w:val="28"/>
          <w:lang w:eastAsia="ru-RU"/>
        </w:rPr>
      </w:pPr>
      <w:r w:rsidRPr="00A13018">
        <w:rPr>
          <w:rFonts w:ascii="Times New Roman" w:eastAsia="Times New Roman" w:hAnsi="Times New Roman" w:cs="Times New Roman"/>
          <w:sz w:val="28"/>
          <w:szCs w:val="28"/>
          <w:lang w:eastAsia="ru-RU"/>
        </w:rPr>
        <w:t xml:space="preserve">        За отчетный период в районе введено в эксплуатацию 31 жилых дома площадью 3001,0 </w:t>
      </w:r>
      <w:proofErr w:type="spellStart"/>
      <w:r w:rsidRPr="00A13018">
        <w:rPr>
          <w:rFonts w:ascii="Times New Roman" w:eastAsia="Times New Roman" w:hAnsi="Times New Roman" w:cs="Times New Roman"/>
          <w:sz w:val="28"/>
          <w:szCs w:val="28"/>
          <w:lang w:eastAsia="ru-RU"/>
        </w:rPr>
        <w:t>кв.м</w:t>
      </w:r>
      <w:proofErr w:type="spellEnd"/>
      <w:r w:rsidRPr="00A13018">
        <w:rPr>
          <w:rFonts w:ascii="Times New Roman" w:eastAsia="Times New Roman" w:hAnsi="Times New Roman" w:cs="Times New Roman"/>
          <w:sz w:val="28"/>
          <w:szCs w:val="28"/>
          <w:lang w:eastAsia="ru-RU"/>
        </w:rPr>
        <w:t>.</w:t>
      </w:r>
    </w:p>
    <w:p w:rsidR="00A13018" w:rsidRPr="00A13018" w:rsidRDefault="00A13018" w:rsidP="00A13018">
      <w:pPr>
        <w:shd w:val="clear" w:color="auto" w:fill="FFFFFF"/>
        <w:tabs>
          <w:tab w:val="num" w:pos="1298"/>
        </w:tabs>
        <w:spacing w:before="12" w:after="0" w:line="360" w:lineRule="auto"/>
        <w:ind w:right="2"/>
        <w:jc w:val="both"/>
        <w:rPr>
          <w:rFonts w:ascii="Times New Roman" w:eastAsia="Times New Roman" w:hAnsi="Times New Roman" w:cs="Times New Roman"/>
          <w:sz w:val="28"/>
          <w:szCs w:val="28"/>
          <w:lang w:eastAsia="ru-RU"/>
        </w:rPr>
      </w:pPr>
      <w:r w:rsidRPr="00A13018">
        <w:rPr>
          <w:rFonts w:ascii="Times New Roman" w:eastAsia="Times New Roman" w:hAnsi="Times New Roman" w:cs="Times New Roman"/>
          <w:sz w:val="28"/>
          <w:szCs w:val="28"/>
          <w:lang w:eastAsia="ru-RU"/>
        </w:rPr>
        <w:t xml:space="preserve">        В рамках реализации подпрограммы «Обеспечение жильем молодых семей» ФЦП «Жилище» в 2017 году государственную поддержку получили 5 молодых семей. </w:t>
      </w:r>
    </w:p>
    <w:p w:rsidR="00A13018" w:rsidRPr="00A13018" w:rsidRDefault="00A13018" w:rsidP="00A13018">
      <w:pPr>
        <w:shd w:val="clear" w:color="auto" w:fill="FFFFFF"/>
        <w:tabs>
          <w:tab w:val="num" w:pos="1298"/>
        </w:tabs>
        <w:spacing w:before="12" w:after="0" w:line="360" w:lineRule="auto"/>
        <w:ind w:right="2"/>
        <w:jc w:val="both"/>
        <w:rPr>
          <w:rFonts w:ascii="Times New Roman" w:eastAsia="Times New Roman" w:hAnsi="Times New Roman" w:cs="Times New Roman"/>
          <w:sz w:val="28"/>
          <w:szCs w:val="28"/>
          <w:lang w:eastAsia="ru-RU"/>
        </w:rPr>
      </w:pPr>
      <w:r w:rsidRPr="00A13018">
        <w:rPr>
          <w:rFonts w:ascii="Times New Roman" w:eastAsia="Times New Roman" w:hAnsi="Times New Roman" w:cs="Times New Roman"/>
          <w:sz w:val="28"/>
          <w:szCs w:val="28"/>
          <w:lang w:eastAsia="ru-RU"/>
        </w:rPr>
        <w:lastRenderedPageBreak/>
        <w:t xml:space="preserve">      На мероприятия по обеспечению жильем ветеранов боевых действий, инвалидов и семей, имеющих детей инвалидов, вставших на учет нуждающихся в жилых помещениях до 01.01.2005г., выделены средства федерального бюджета на приобретение 2 жилых помещений.</w:t>
      </w:r>
    </w:p>
    <w:p w:rsidR="00A13018" w:rsidRPr="00A13018" w:rsidRDefault="00A13018" w:rsidP="00A13018">
      <w:pPr>
        <w:shd w:val="clear" w:color="auto" w:fill="FFFFFF"/>
        <w:tabs>
          <w:tab w:val="num" w:pos="1298"/>
        </w:tabs>
        <w:spacing w:before="12" w:after="0" w:line="360" w:lineRule="auto"/>
        <w:ind w:right="2"/>
        <w:jc w:val="both"/>
        <w:rPr>
          <w:rFonts w:ascii="Times New Roman" w:eastAsia="Times New Roman" w:hAnsi="Times New Roman" w:cs="Times New Roman"/>
          <w:sz w:val="28"/>
          <w:szCs w:val="28"/>
          <w:lang w:eastAsia="ru-RU"/>
        </w:rPr>
      </w:pPr>
      <w:r w:rsidRPr="00A13018">
        <w:rPr>
          <w:rFonts w:ascii="Times New Roman" w:eastAsia="Times New Roman" w:hAnsi="Times New Roman" w:cs="Times New Roman"/>
          <w:sz w:val="28"/>
          <w:szCs w:val="28"/>
          <w:lang w:eastAsia="ru-RU"/>
        </w:rPr>
        <w:t xml:space="preserve">      За счет средств областного бюджета жилыми помещениями обеспечены 2 труженика тыла и 1 гражданин, пострадавший от политических репрессий.</w:t>
      </w:r>
    </w:p>
    <w:p w:rsidR="00A13018" w:rsidRPr="00A13018" w:rsidRDefault="00A13018" w:rsidP="00A13018">
      <w:pPr>
        <w:shd w:val="clear" w:color="auto" w:fill="FFFFFF"/>
        <w:tabs>
          <w:tab w:val="num" w:pos="1298"/>
        </w:tabs>
        <w:spacing w:before="12" w:after="0" w:line="360" w:lineRule="auto"/>
        <w:ind w:right="2"/>
        <w:jc w:val="both"/>
        <w:rPr>
          <w:rFonts w:ascii="Times New Roman" w:eastAsia="Times New Roman" w:hAnsi="Times New Roman" w:cs="Times New Roman"/>
          <w:sz w:val="28"/>
          <w:szCs w:val="28"/>
          <w:lang w:eastAsia="ru-RU"/>
        </w:rPr>
      </w:pPr>
      <w:r w:rsidRPr="00A13018">
        <w:rPr>
          <w:rFonts w:ascii="Times New Roman" w:eastAsia="Times New Roman" w:hAnsi="Times New Roman" w:cs="Times New Roman"/>
          <w:sz w:val="28"/>
          <w:szCs w:val="28"/>
          <w:lang w:eastAsia="ru-RU"/>
        </w:rPr>
        <w:t xml:space="preserve">   В течение года 4 ребенка – сироты были обеспечены жилыми помещениями муниципального специализированного жилого фонда.</w:t>
      </w:r>
    </w:p>
    <w:p w:rsidR="00A13018" w:rsidRPr="00A13018" w:rsidRDefault="00A13018" w:rsidP="00A13018">
      <w:pPr>
        <w:shd w:val="clear" w:color="auto" w:fill="FFFFFF"/>
        <w:tabs>
          <w:tab w:val="num" w:pos="1298"/>
        </w:tabs>
        <w:spacing w:before="12" w:after="0" w:line="360" w:lineRule="auto"/>
        <w:ind w:right="2"/>
        <w:jc w:val="both"/>
        <w:rPr>
          <w:rFonts w:ascii="Times New Roman" w:eastAsia="Times New Roman" w:hAnsi="Times New Roman" w:cs="Times New Roman"/>
          <w:sz w:val="28"/>
          <w:szCs w:val="28"/>
          <w:lang w:eastAsia="ru-RU"/>
        </w:rPr>
      </w:pPr>
      <w:r w:rsidRPr="00A13018">
        <w:rPr>
          <w:rFonts w:ascii="Times New Roman" w:eastAsia="Times New Roman" w:hAnsi="Times New Roman" w:cs="Times New Roman"/>
          <w:sz w:val="28"/>
          <w:szCs w:val="28"/>
          <w:lang w:eastAsia="ru-RU"/>
        </w:rPr>
        <w:t xml:space="preserve">   В рамках реализации мероприятий по улучшению жилищных условий граждан, проживающих в сельской местности, в том числе молодых семей, молодых специалистов, ФЦП «Устойчивое развитие сельских территорий на 2014 – 2017 годы и на период до 2020 года» 3 семьи получили субсидию на строительство жилья.</w:t>
      </w:r>
    </w:p>
    <w:p w:rsidR="00431380" w:rsidRDefault="005A7FB6" w:rsidP="00BE3417">
      <w:pPr>
        <w:shd w:val="clear" w:color="auto" w:fill="FFFFFF"/>
        <w:tabs>
          <w:tab w:val="num" w:pos="1298"/>
        </w:tabs>
        <w:spacing w:before="12" w:after="0" w:line="360" w:lineRule="auto"/>
        <w:ind w:right="2"/>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4A0ABE">
        <w:rPr>
          <w:rFonts w:ascii="Times New Roman" w:eastAsia="Times New Roman" w:hAnsi="Times New Roman" w:cs="Times New Roman"/>
          <w:sz w:val="28"/>
          <w:szCs w:val="28"/>
          <w:lang w:eastAsia="ru-RU"/>
        </w:rPr>
        <w:t xml:space="preserve"> </w:t>
      </w:r>
      <w:r w:rsidR="004A0ABE" w:rsidRPr="004A0ABE">
        <w:rPr>
          <w:rFonts w:ascii="Times New Roman" w:eastAsia="Times New Roman" w:hAnsi="Times New Roman" w:cs="Times New Roman"/>
          <w:b/>
          <w:sz w:val="28"/>
          <w:szCs w:val="28"/>
          <w:lang w:eastAsia="ru-RU"/>
        </w:rPr>
        <w:t>Основные задачи на 3-х летний период</w:t>
      </w:r>
      <w:r>
        <w:rPr>
          <w:rFonts w:ascii="Times New Roman" w:eastAsia="Times New Roman" w:hAnsi="Times New Roman" w:cs="Times New Roman"/>
          <w:b/>
          <w:sz w:val="28"/>
          <w:szCs w:val="28"/>
          <w:lang w:eastAsia="ru-RU"/>
        </w:rPr>
        <w:t>:</w:t>
      </w:r>
    </w:p>
    <w:p w:rsidR="00431380" w:rsidRDefault="005A7FB6" w:rsidP="00BE3417">
      <w:pPr>
        <w:shd w:val="clear" w:color="auto" w:fill="FFFFFF"/>
        <w:tabs>
          <w:tab w:val="num" w:pos="1298"/>
        </w:tabs>
        <w:spacing w:before="12" w:after="0" w:line="36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0ABE">
        <w:rPr>
          <w:rFonts w:ascii="Times New Roman" w:eastAsia="Times New Roman" w:hAnsi="Times New Roman" w:cs="Times New Roman"/>
          <w:sz w:val="28"/>
          <w:szCs w:val="28"/>
          <w:lang w:eastAsia="ru-RU"/>
        </w:rPr>
        <w:t>Основная задача, стоящая перед администрацией района, заключается в создании необходимых условий для повышения уровня и качества жизни граждан района. Для ее решения администрации района необходимо:</w:t>
      </w:r>
    </w:p>
    <w:p w:rsidR="004A0ABE" w:rsidRDefault="004A0ABE" w:rsidP="00BE3417">
      <w:pPr>
        <w:shd w:val="clear" w:color="auto" w:fill="FFFFFF"/>
        <w:tabs>
          <w:tab w:val="num" w:pos="1298"/>
        </w:tabs>
        <w:spacing w:before="12" w:after="0" w:line="36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продолжать работу по привлечению в район инвестиций</w:t>
      </w:r>
    </w:p>
    <w:p w:rsidR="004A0ABE" w:rsidRDefault="004A0ABE" w:rsidP="00BE3417">
      <w:pPr>
        <w:shd w:val="clear" w:color="auto" w:fill="FFFFFF"/>
        <w:tabs>
          <w:tab w:val="num" w:pos="1298"/>
        </w:tabs>
        <w:spacing w:before="12" w:after="0" w:line="36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вести работу по созданию рабочих мест на территории района</w:t>
      </w:r>
    </w:p>
    <w:p w:rsidR="004A0ABE" w:rsidRDefault="004A0ABE" w:rsidP="00BE3417">
      <w:pPr>
        <w:shd w:val="clear" w:color="auto" w:fill="FFFFFF"/>
        <w:tabs>
          <w:tab w:val="num" w:pos="1298"/>
        </w:tabs>
        <w:spacing w:before="12" w:after="0" w:line="36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07E20">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родолжить работу по проведению капитального ремонта объектов социальной сферы, общеобразовательных учреждений, домов культуры.</w:t>
      </w:r>
    </w:p>
    <w:p w:rsidR="004A0ABE" w:rsidRDefault="004A0ABE" w:rsidP="00BE3417">
      <w:pPr>
        <w:shd w:val="clear" w:color="auto" w:fill="FFFFFF"/>
        <w:tabs>
          <w:tab w:val="num" w:pos="1298"/>
        </w:tabs>
        <w:spacing w:before="12" w:after="0" w:line="36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-продолжить работу по увеличению количества спортивных объектов на территории района</w:t>
      </w:r>
    </w:p>
    <w:p w:rsidR="00511EB0" w:rsidRPr="00511EB0" w:rsidRDefault="004A0ABE" w:rsidP="004A0ABE">
      <w:pPr>
        <w:shd w:val="clear" w:color="auto" w:fill="FFFFFF"/>
        <w:tabs>
          <w:tab w:val="num" w:pos="1298"/>
        </w:tabs>
        <w:spacing w:before="12" w:after="0" w:line="360" w:lineRule="auto"/>
        <w:ind w:right="2"/>
        <w:jc w:val="both"/>
        <w:rPr>
          <w:rFonts w:ascii="Times New Roman" w:eastAsia="Calibri" w:hAnsi="Times New Roman" w:cs="Times New Roman"/>
          <w:color w:val="000000"/>
          <w:kern w:val="1"/>
          <w:sz w:val="28"/>
          <w:szCs w:val="28"/>
          <w:lang w:eastAsia="hi-IN" w:bidi="hi-IN"/>
        </w:rPr>
      </w:pPr>
      <w:r>
        <w:rPr>
          <w:rFonts w:ascii="Times New Roman" w:eastAsia="Times New Roman" w:hAnsi="Times New Roman" w:cs="Times New Roman"/>
          <w:sz w:val="28"/>
          <w:szCs w:val="28"/>
          <w:lang w:eastAsia="ru-RU"/>
        </w:rPr>
        <w:t>-продолжить работу по ремонту объектов коммунальной сферы и жилого фонда</w:t>
      </w:r>
      <w:r w:rsidR="006E5B31">
        <w:rPr>
          <w:rFonts w:ascii="Times New Roman" w:eastAsia="Times New Roman" w:hAnsi="Times New Roman" w:cs="Times New Roman"/>
          <w:sz w:val="28"/>
          <w:szCs w:val="28"/>
          <w:lang w:eastAsia="ru-RU"/>
        </w:rPr>
        <w:t>, благоустройству дворовых территорий многоквартирных жилых домов и общественных территорий, ремонту дорог общего пользования местного значения.</w:t>
      </w:r>
    </w:p>
    <w:sectPr w:rsidR="00511EB0" w:rsidRPr="00511EB0" w:rsidSect="005C2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C6"/>
    <w:rsid w:val="00071F71"/>
    <w:rsid w:val="00090DFB"/>
    <w:rsid w:val="001071FF"/>
    <w:rsid w:val="00142E4E"/>
    <w:rsid w:val="001B140D"/>
    <w:rsid w:val="001E1A97"/>
    <w:rsid w:val="001E601E"/>
    <w:rsid w:val="002C41C3"/>
    <w:rsid w:val="002F15E5"/>
    <w:rsid w:val="00316C42"/>
    <w:rsid w:val="0035508A"/>
    <w:rsid w:val="003E0286"/>
    <w:rsid w:val="003E515B"/>
    <w:rsid w:val="00431380"/>
    <w:rsid w:val="00482C72"/>
    <w:rsid w:val="004908B7"/>
    <w:rsid w:val="004A0ABE"/>
    <w:rsid w:val="004C4035"/>
    <w:rsid w:val="00511EB0"/>
    <w:rsid w:val="00514964"/>
    <w:rsid w:val="00524486"/>
    <w:rsid w:val="00541963"/>
    <w:rsid w:val="00587A61"/>
    <w:rsid w:val="005A6B2E"/>
    <w:rsid w:val="005A7FB6"/>
    <w:rsid w:val="005E7357"/>
    <w:rsid w:val="005E7F50"/>
    <w:rsid w:val="006461C2"/>
    <w:rsid w:val="006465A7"/>
    <w:rsid w:val="00693855"/>
    <w:rsid w:val="006C081F"/>
    <w:rsid w:val="006E5B31"/>
    <w:rsid w:val="00704E42"/>
    <w:rsid w:val="00735912"/>
    <w:rsid w:val="00765D4B"/>
    <w:rsid w:val="007937B1"/>
    <w:rsid w:val="007F1E2C"/>
    <w:rsid w:val="00801615"/>
    <w:rsid w:val="00841C76"/>
    <w:rsid w:val="008557D2"/>
    <w:rsid w:val="008A5501"/>
    <w:rsid w:val="00904AF8"/>
    <w:rsid w:val="00980692"/>
    <w:rsid w:val="009853BE"/>
    <w:rsid w:val="00990008"/>
    <w:rsid w:val="00990B65"/>
    <w:rsid w:val="009C5DCF"/>
    <w:rsid w:val="009F641F"/>
    <w:rsid w:val="00A07745"/>
    <w:rsid w:val="00A13018"/>
    <w:rsid w:val="00B40E8B"/>
    <w:rsid w:val="00B46952"/>
    <w:rsid w:val="00B61583"/>
    <w:rsid w:val="00B77142"/>
    <w:rsid w:val="00B832E2"/>
    <w:rsid w:val="00B8736A"/>
    <w:rsid w:val="00BE3417"/>
    <w:rsid w:val="00BE5222"/>
    <w:rsid w:val="00BF5D08"/>
    <w:rsid w:val="00C07E20"/>
    <w:rsid w:val="00C33BC4"/>
    <w:rsid w:val="00C57B6A"/>
    <w:rsid w:val="00C9422B"/>
    <w:rsid w:val="00CB3AEF"/>
    <w:rsid w:val="00CC16D0"/>
    <w:rsid w:val="00D25899"/>
    <w:rsid w:val="00D648C6"/>
    <w:rsid w:val="00D91384"/>
    <w:rsid w:val="00D93A83"/>
    <w:rsid w:val="00DA558F"/>
    <w:rsid w:val="00DB5FD3"/>
    <w:rsid w:val="00DE76DA"/>
    <w:rsid w:val="00E13B20"/>
    <w:rsid w:val="00E72146"/>
    <w:rsid w:val="00F05D85"/>
    <w:rsid w:val="00F2564D"/>
    <w:rsid w:val="00FD2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778B"/>
  <w15:chartTrackingRefBased/>
  <w15:docId w15:val="{E8018EBE-1E11-4B1B-A3D4-B61BA6B1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5D8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5D85"/>
    <w:rPr>
      <w:rFonts w:ascii="Segoe UI" w:hAnsi="Segoe UI" w:cs="Segoe UI"/>
      <w:sz w:val="18"/>
      <w:szCs w:val="18"/>
    </w:rPr>
  </w:style>
  <w:style w:type="character" w:styleId="a5">
    <w:name w:val="Hyperlink"/>
    <w:basedOn w:val="a0"/>
    <w:uiPriority w:val="99"/>
    <w:unhideWhenUsed/>
    <w:rsid w:val="005A6B2E"/>
    <w:rPr>
      <w:color w:val="0563C1" w:themeColor="hyperlink"/>
      <w:u w:val="single"/>
    </w:rPr>
  </w:style>
  <w:style w:type="character" w:styleId="a6">
    <w:name w:val="FollowedHyperlink"/>
    <w:basedOn w:val="a0"/>
    <w:uiPriority w:val="99"/>
    <w:semiHidden/>
    <w:unhideWhenUsed/>
    <w:rsid w:val="005A6B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1</Pages>
  <Words>2190</Words>
  <Characters>12484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TuhvatulinaNI</dc:creator>
  <cp:keywords/>
  <dc:description/>
  <cp:lastModifiedBy>TuhvatulinaNI</cp:lastModifiedBy>
  <cp:revision>31</cp:revision>
  <cp:lastPrinted>2018-04-25T07:15:00Z</cp:lastPrinted>
  <dcterms:created xsi:type="dcterms:W3CDTF">2017-02-10T05:33:00Z</dcterms:created>
  <dcterms:modified xsi:type="dcterms:W3CDTF">2018-04-25T07:21:00Z</dcterms:modified>
</cp:coreProperties>
</file>